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EABF" w14:textId="30E74F56" w:rsidR="7A36D228" w:rsidRDefault="7A36D228" w:rsidP="7A36D228">
      <w:pPr>
        <w:tabs>
          <w:tab w:val="left" w:pos="2880"/>
        </w:tabs>
        <w:ind w:left="3600" w:hanging="3600"/>
        <w:rPr>
          <w:rFonts w:ascii="Arial" w:eastAsia="Arial" w:hAnsi="Arial" w:cs="Arial"/>
          <w:color w:val="000000" w:themeColor="text1"/>
        </w:rPr>
      </w:pPr>
    </w:p>
    <w:p w14:paraId="5DDEE2D6" w14:textId="5B60CD93" w:rsidR="7A36D228" w:rsidRDefault="7A36D228" w:rsidP="7A36D228">
      <w:pPr>
        <w:tabs>
          <w:tab w:val="left" w:pos="2880"/>
        </w:tabs>
        <w:ind w:left="3600" w:hanging="3600"/>
        <w:rPr>
          <w:rFonts w:ascii="Arial" w:eastAsia="Arial" w:hAnsi="Arial" w:cs="Arial"/>
          <w:color w:val="000000" w:themeColor="text1"/>
        </w:rPr>
      </w:pPr>
    </w:p>
    <w:p w14:paraId="2169E32D" w14:textId="3CD0EBF3" w:rsidR="069F5233" w:rsidRDefault="069F5233" w:rsidP="7A36D228">
      <w:pPr>
        <w:ind w:right="-7"/>
        <w:rPr>
          <w:rFonts w:ascii="Arial" w:eastAsia="Arial" w:hAnsi="Arial" w:cs="Arial"/>
          <w:color w:val="000000" w:themeColor="text1"/>
        </w:rPr>
      </w:pPr>
      <w:r>
        <w:rPr>
          <w:noProof/>
        </w:rPr>
        <w:drawing>
          <wp:inline distT="0" distB="0" distL="0" distR="0" wp14:anchorId="55D7B02A" wp14:editId="6C0E6600">
            <wp:extent cx="2085975" cy="1276350"/>
            <wp:effectExtent l="0" t="0" r="0" b="0"/>
            <wp:docPr id="1106716981" name="Picture 1106716981" descr="A picture containing text, graphics,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5975" cy="1276350"/>
                    </a:xfrm>
                    <a:prstGeom prst="rect">
                      <a:avLst/>
                    </a:prstGeom>
                  </pic:spPr>
                </pic:pic>
              </a:graphicData>
            </a:graphic>
          </wp:inline>
        </w:drawing>
      </w:r>
    </w:p>
    <w:p w14:paraId="02BEE1D3" w14:textId="776025CD" w:rsidR="7A36D228" w:rsidRDefault="7A36D228" w:rsidP="7A36D228">
      <w:pPr>
        <w:rPr>
          <w:rFonts w:ascii="Epilogue" w:eastAsia="Epilogue" w:hAnsi="Epilogue" w:cs="Epilogue"/>
          <w:color w:val="000000" w:themeColor="text1"/>
        </w:rPr>
      </w:pPr>
    </w:p>
    <w:p w14:paraId="3D30DFEB" w14:textId="546F5A4A" w:rsidR="7A36D228" w:rsidRDefault="7A36D228" w:rsidP="7A36D228">
      <w:pPr>
        <w:rPr>
          <w:rFonts w:ascii="Arial" w:eastAsia="Arial" w:hAnsi="Arial" w:cs="Arial"/>
          <w:color w:val="000000" w:themeColor="text1"/>
        </w:rPr>
      </w:pPr>
    </w:p>
    <w:p w14:paraId="2C668043" w14:textId="499B7892" w:rsidR="7A36D228" w:rsidRDefault="7A36D228" w:rsidP="7A36D228">
      <w:pPr>
        <w:rPr>
          <w:rFonts w:ascii="Arial" w:eastAsia="Arial" w:hAnsi="Arial" w:cs="Arial"/>
          <w:color w:val="000000" w:themeColor="text1"/>
        </w:rPr>
      </w:pPr>
    </w:p>
    <w:p w14:paraId="1B8FCD24" w14:textId="0B13D131" w:rsidR="069F5233" w:rsidRDefault="069F5233" w:rsidP="7A36D228">
      <w:pPr>
        <w:pStyle w:val="NoSpacing"/>
        <w:rPr>
          <w:rFonts w:ascii="Arial" w:eastAsia="Arial" w:hAnsi="Arial" w:cs="Arial"/>
          <w:color w:val="000000" w:themeColor="text1"/>
          <w:sz w:val="22"/>
          <w:szCs w:val="22"/>
        </w:rPr>
      </w:pPr>
      <w:r w:rsidRPr="7A36D228">
        <w:rPr>
          <w:rFonts w:ascii="Arial" w:eastAsia="Arial" w:hAnsi="Arial" w:cs="Arial"/>
          <w:sz w:val="22"/>
          <w:szCs w:val="22"/>
        </w:rPr>
        <w:t>Children with Cancer UK</w:t>
      </w:r>
    </w:p>
    <w:p w14:paraId="5050AB07" w14:textId="62C9A4A9" w:rsidR="069F5233" w:rsidRDefault="069F5233" w:rsidP="7A36D228">
      <w:pPr>
        <w:pStyle w:val="Header"/>
        <w:tabs>
          <w:tab w:val="center" w:pos="4153"/>
          <w:tab w:val="right" w:pos="8306"/>
        </w:tabs>
        <w:rPr>
          <w:rFonts w:ascii="Arial" w:eastAsia="Arial" w:hAnsi="Arial" w:cs="Arial"/>
          <w:color w:val="000000" w:themeColor="text1"/>
          <w:sz w:val="22"/>
          <w:szCs w:val="22"/>
        </w:rPr>
      </w:pPr>
      <w:r w:rsidRPr="7A36D228">
        <w:rPr>
          <w:rFonts w:ascii="Arial" w:eastAsia="Arial" w:hAnsi="Arial" w:cs="Arial"/>
          <w:sz w:val="22"/>
          <w:szCs w:val="22"/>
        </w:rPr>
        <w:t xml:space="preserve">Candidate Pack </w:t>
      </w:r>
    </w:p>
    <w:p w14:paraId="36176403" w14:textId="4180DFC0" w:rsidR="7A36D228" w:rsidRDefault="7A36D228" w:rsidP="7A36D228">
      <w:pPr>
        <w:tabs>
          <w:tab w:val="center" w:pos="4153"/>
          <w:tab w:val="right" w:pos="8306"/>
        </w:tabs>
        <w:rPr>
          <w:rFonts w:ascii="Times" w:eastAsia="Times" w:hAnsi="Times" w:cs="Times"/>
          <w:color w:val="000000" w:themeColor="text1"/>
        </w:rPr>
      </w:pPr>
    </w:p>
    <w:p w14:paraId="4AA4A385" w14:textId="20027FEB" w:rsidR="7A36D228" w:rsidRDefault="7A36D228" w:rsidP="7A36D228">
      <w:pPr>
        <w:tabs>
          <w:tab w:val="center" w:pos="4153"/>
          <w:tab w:val="right" w:pos="8306"/>
        </w:tabs>
        <w:rPr>
          <w:rFonts w:ascii="Times" w:eastAsia="Times" w:hAnsi="Times" w:cs="Times"/>
          <w:color w:val="000000" w:themeColor="text1"/>
        </w:rPr>
      </w:pPr>
    </w:p>
    <w:p w14:paraId="48FF3390" w14:textId="1B216230" w:rsidR="069F5233" w:rsidRDefault="069F5233" w:rsidP="7A36D228">
      <w:pPr>
        <w:tabs>
          <w:tab w:val="center" w:pos="4153"/>
          <w:tab w:val="right" w:pos="8306"/>
        </w:tabs>
        <w:rPr>
          <w:rFonts w:ascii="Times" w:eastAsia="Times" w:hAnsi="Times" w:cs="Times"/>
          <w:color w:val="000000" w:themeColor="text1"/>
        </w:rPr>
      </w:pPr>
      <w:r>
        <w:rPr>
          <w:noProof/>
        </w:rPr>
        <w:drawing>
          <wp:inline distT="0" distB="0" distL="0" distR="0" wp14:anchorId="67043F92" wp14:editId="3C1E28C2">
            <wp:extent cx="4943475" cy="4619626"/>
            <wp:effectExtent l="0" t="0" r="0" b="0"/>
            <wp:docPr id="12723627" name="Picture 12723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43475" cy="4619626"/>
                    </a:xfrm>
                    <a:prstGeom prst="rect">
                      <a:avLst/>
                    </a:prstGeom>
                  </pic:spPr>
                </pic:pic>
              </a:graphicData>
            </a:graphic>
          </wp:inline>
        </w:drawing>
      </w:r>
    </w:p>
    <w:p w14:paraId="12722FDB" w14:textId="2941F7AA" w:rsidR="7A36D228" w:rsidRDefault="7A36D228" w:rsidP="7A36D228">
      <w:pPr>
        <w:tabs>
          <w:tab w:val="center" w:pos="4153"/>
          <w:tab w:val="right" w:pos="8306"/>
        </w:tabs>
        <w:rPr>
          <w:rFonts w:ascii="Arial" w:eastAsia="Arial" w:hAnsi="Arial" w:cs="Arial"/>
          <w:color w:val="000000" w:themeColor="text1"/>
          <w:sz w:val="28"/>
          <w:szCs w:val="28"/>
        </w:rPr>
      </w:pPr>
    </w:p>
    <w:p w14:paraId="3A5696C4" w14:textId="09119124" w:rsidR="7A36D228" w:rsidRDefault="7A36D228" w:rsidP="7A36D228">
      <w:pPr>
        <w:rPr>
          <w:rFonts w:ascii="Arial" w:eastAsia="Arial" w:hAnsi="Arial" w:cs="Arial"/>
          <w:color w:val="000000" w:themeColor="text1"/>
          <w:sz w:val="22"/>
          <w:szCs w:val="22"/>
        </w:rPr>
      </w:pPr>
    </w:p>
    <w:p w14:paraId="3456A941" w14:textId="04817365" w:rsidR="069F5233" w:rsidRDefault="069F5233" w:rsidP="7A36D228">
      <w:pPr>
        <w:rPr>
          <w:rFonts w:ascii="Arial" w:eastAsia="Arial" w:hAnsi="Arial" w:cs="Arial"/>
          <w:color w:val="000000" w:themeColor="text1"/>
          <w:sz w:val="22"/>
          <w:szCs w:val="22"/>
        </w:rPr>
      </w:pPr>
      <w:r w:rsidRPr="7A36D228">
        <w:rPr>
          <w:rFonts w:ascii="Arial" w:eastAsia="Arial" w:hAnsi="Arial" w:cs="Arial"/>
          <w:color w:val="000000" w:themeColor="text1"/>
          <w:sz w:val="22"/>
          <w:szCs w:val="22"/>
          <w:lang w:val="en-US"/>
        </w:rPr>
        <w:t>Registered Charity Number: 298405</w:t>
      </w:r>
    </w:p>
    <w:p w14:paraId="67C6E88B" w14:textId="66B9B521" w:rsidR="069F5233" w:rsidRDefault="069F5233" w:rsidP="7A36D228">
      <w:pPr>
        <w:rPr>
          <w:rFonts w:ascii="Arial" w:eastAsia="Arial" w:hAnsi="Arial" w:cs="Arial"/>
          <w:color w:val="000000" w:themeColor="text1"/>
          <w:sz w:val="22"/>
          <w:szCs w:val="22"/>
        </w:rPr>
      </w:pPr>
      <w:r w:rsidRPr="7A36D228">
        <w:rPr>
          <w:rFonts w:ascii="Arial" w:eastAsia="Arial" w:hAnsi="Arial" w:cs="Arial"/>
          <w:color w:val="000000" w:themeColor="text1"/>
          <w:sz w:val="22"/>
          <w:szCs w:val="22"/>
          <w:lang w:val="en-US"/>
        </w:rPr>
        <w:t>Inaugurated by Diana, Princess of Wales</w:t>
      </w:r>
    </w:p>
    <w:p w14:paraId="44DACCA6" w14:textId="5CB5B63C" w:rsidR="069F5233" w:rsidRDefault="069F5233" w:rsidP="7A36D228">
      <w:pPr>
        <w:pStyle w:val="NoSpacing"/>
        <w:rPr>
          <w:rFonts w:ascii="Arial" w:eastAsia="Arial" w:hAnsi="Arial" w:cs="Arial"/>
          <w:color w:val="000000" w:themeColor="text1"/>
          <w:sz w:val="22"/>
          <w:szCs w:val="22"/>
        </w:rPr>
      </w:pPr>
      <w:r w:rsidRPr="7A36D228">
        <w:rPr>
          <w:rFonts w:ascii="Arial" w:eastAsia="Arial" w:hAnsi="Arial" w:cs="Arial"/>
          <w:sz w:val="22"/>
          <w:szCs w:val="22"/>
        </w:rPr>
        <w:t xml:space="preserve">Company limited by guarantee, Number: 4960054     </w:t>
      </w:r>
    </w:p>
    <w:p w14:paraId="47DD6A34" w14:textId="3EE1A505" w:rsidR="7A36D228" w:rsidRDefault="7A36D228" w:rsidP="7A36D228">
      <w:pPr>
        <w:rPr>
          <w:rFonts w:ascii="Times New Roman" w:eastAsia="Times New Roman" w:hAnsi="Times New Roman" w:cs="Times New Roman"/>
          <w:color w:val="000000" w:themeColor="text1"/>
        </w:rPr>
      </w:pPr>
    </w:p>
    <w:p w14:paraId="7720D25E" w14:textId="5B8A1DA4" w:rsidR="7A36D228" w:rsidRDefault="7A36D228">
      <w:r>
        <w:br w:type="page"/>
      </w:r>
    </w:p>
    <w:p w14:paraId="273E325E" w14:textId="04F54FBC" w:rsidR="05AC5767" w:rsidRPr="009B675D" w:rsidRDefault="05AC5767" w:rsidP="7A36D228">
      <w:pPr>
        <w:jc w:val="center"/>
        <w:rPr>
          <w:rFonts w:ascii="Arial" w:eastAsia="Arial" w:hAnsi="Arial" w:cs="Arial"/>
        </w:rPr>
      </w:pPr>
      <w:r w:rsidRPr="009B675D">
        <w:rPr>
          <w:rFonts w:ascii="Arial" w:eastAsia="Arial" w:hAnsi="Arial" w:cs="Arial"/>
          <w:b/>
          <w:bCs/>
          <w:color w:val="000000" w:themeColor="text1"/>
          <w:u w:val="single"/>
        </w:rPr>
        <w:lastRenderedPageBreak/>
        <w:t>Job description</w:t>
      </w:r>
    </w:p>
    <w:p w14:paraId="2878F785" w14:textId="77777777" w:rsidR="004F0D44" w:rsidRPr="007B70BB" w:rsidRDefault="004F0D44" w:rsidP="7A36D228">
      <w:pPr>
        <w:jc w:val="center"/>
        <w:rPr>
          <w:rFonts w:ascii="Arial" w:eastAsia="Arial" w:hAnsi="Arial" w:cs="Arial"/>
          <w:b/>
          <w:bCs/>
          <w:sz w:val="22"/>
          <w:szCs w:val="22"/>
        </w:rPr>
      </w:pPr>
      <w:r w:rsidRPr="7A36D228">
        <w:rPr>
          <w:rFonts w:ascii="Arial" w:eastAsia="Arial" w:hAnsi="Arial" w:cs="Arial"/>
          <w:b/>
          <w:bCs/>
          <w:sz w:val="22"/>
          <w:szCs w:val="22"/>
        </w:rPr>
        <w:t xml:space="preserve"> </w:t>
      </w:r>
    </w:p>
    <w:p w14:paraId="1C4135C2" w14:textId="6E45B4E6" w:rsidR="00041BE8" w:rsidRDefault="00041BE8" w:rsidP="7A36D228">
      <w:pPr>
        <w:rPr>
          <w:rFonts w:ascii="Arial" w:eastAsia="Arial" w:hAnsi="Arial" w:cs="Arial"/>
          <w:b/>
          <w:bCs/>
          <w:sz w:val="22"/>
          <w:szCs w:val="22"/>
        </w:rPr>
      </w:pPr>
      <w:r w:rsidRPr="7A36D228">
        <w:rPr>
          <w:rFonts w:ascii="Arial" w:eastAsia="Arial" w:hAnsi="Arial" w:cs="Arial"/>
          <w:b/>
          <w:bCs/>
          <w:sz w:val="22"/>
          <w:szCs w:val="22"/>
        </w:rPr>
        <w:t xml:space="preserve"> </w:t>
      </w:r>
    </w:p>
    <w:p w14:paraId="449901AE" w14:textId="6DE1016E" w:rsidR="1A10EA28" w:rsidRDefault="1A10EA28" w:rsidP="7B7B8D42">
      <w:pPr>
        <w:tabs>
          <w:tab w:val="left" w:pos="2880"/>
        </w:tabs>
        <w:ind w:left="3600" w:hanging="3600"/>
        <w:rPr>
          <w:rFonts w:ascii="Arial" w:eastAsia="Arial" w:hAnsi="Arial" w:cs="Arial"/>
          <w:color w:val="000000" w:themeColor="text1"/>
          <w:sz w:val="22"/>
          <w:szCs w:val="22"/>
          <w:lang w:val="en-US"/>
        </w:rPr>
      </w:pPr>
      <w:r w:rsidRPr="28FCB0C0">
        <w:rPr>
          <w:rFonts w:ascii="Arial" w:eastAsia="Arial" w:hAnsi="Arial" w:cs="Arial"/>
          <w:b/>
          <w:bCs/>
          <w:color w:val="000000" w:themeColor="text1"/>
          <w:sz w:val="22"/>
          <w:szCs w:val="22"/>
          <w:lang w:val="en-US"/>
        </w:rPr>
        <w:t>Job title:</w:t>
      </w:r>
      <w:r w:rsidRPr="28FCB0C0">
        <w:rPr>
          <w:rFonts w:ascii="Arial" w:eastAsia="Arial" w:hAnsi="Arial" w:cs="Arial"/>
          <w:color w:val="000000" w:themeColor="text1"/>
          <w:sz w:val="22"/>
          <w:szCs w:val="22"/>
          <w:lang w:val="en-US"/>
        </w:rPr>
        <w:t xml:space="preserve">                       </w:t>
      </w:r>
      <w:r>
        <w:tab/>
      </w:r>
      <w:r w:rsidR="002C7325">
        <w:rPr>
          <w:rFonts w:ascii="Arial" w:eastAsia="Arial" w:hAnsi="Arial" w:cs="Arial"/>
          <w:color w:val="000000" w:themeColor="text1"/>
          <w:sz w:val="22"/>
          <w:szCs w:val="22"/>
          <w:lang w:val="en-US"/>
        </w:rPr>
        <w:t>Senior Corporate Manager</w:t>
      </w:r>
    </w:p>
    <w:p w14:paraId="0A0573AF" w14:textId="4572DC73" w:rsidR="1A10EA28" w:rsidRDefault="1A10EA28" w:rsidP="28FCB0C0">
      <w:pPr>
        <w:tabs>
          <w:tab w:val="left" w:pos="2880"/>
        </w:tabs>
        <w:rPr>
          <w:rFonts w:ascii="Arial" w:eastAsia="Arial" w:hAnsi="Arial" w:cs="Arial"/>
          <w:color w:val="000000" w:themeColor="text1"/>
          <w:sz w:val="22"/>
          <w:szCs w:val="22"/>
          <w:lang w:val="en-US"/>
        </w:rPr>
      </w:pPr>
      <w:r w:rsidRPr="28FCB0C0">
        <w:rPr>
          <w:rFonts w:ascii="Arial" w:eastAsia="Arial" w:hAnsi="Arial" w:cs="Arial"/>
          <w:b/>
          <w:bCs/>
          <w:color w:val="000000" w:themeColor="text1"/>
          <w:sz w:val="22"/>
          <w:szCs w:val="22"/>
          <w:lang w:val="en-US"/>
        </w:rPr>
        <w:t>Contract:</w:t>
      </w:r>
      <w:r>
        <w:tab/>
      </w:r>
      <w:r w:rsidR="002C7325">
        <w:rPr>
          <w:rFonts w:ascii="Arial" w:eastAsia="Arial" w:hAnsi="Arial" w:cs="Arial"/>
          <w:color w:val="000000" w:themeColor="text1"/>
          <w:sz w:val="22"/>
          <w:szCs w:val="22"/>
          <w:lang w:val="en-US"/>
        </w:rPr>
        <w:t>Full time</w:t>
      </w:r>
    </w:p>
    <w:p w14:paraId="25C621BB" w14:textId="4DEC280F" w:rsidR="1A10EA28" w:rsidRDefault="1A10EA28" w:rsidP="7A36D228">
      <w:pPr>
        <w:tabs>
          <w:tab w:val="left" w:pos="2880"/>
        </w:tabs>
        <w:rPr>
          <w:rFonts w:ascii="Arial" w:eastAsia="Arial" w:hAnsi="Arial" w:cs="Arial"/>
          <w:color w:val="000000" w:themeColor="text1"/>
          <w:sz w:val="22"/>
          <w:szCs w:val="22"/>
        </w:rPr>
      </w:pPr>
      <w:r w:rsidRPr="7A36D228">
        <w:rPr>
          <w:rFonts w:ascii="Arial" w:eastAsia="Arial" w:hAnsi="Arial" w:cs="Arial"/>
          <w:b/>
          <w:bCs/>
          <w:color w:val="000000" w:themeColor="text1"/>
          <w:sz w:val="22"/>
          <w:szCs w:val="22"/>
          <w:lang w:val="en-US"/>
        </w:rPr>
        <w:t>Location:</w:t>
      </w:r>
      <w:r>
        <w:tab/>
      </w:r>
      <w:r w:rsidRPr="7A36D228">
        <w:rPr>
          <w:rFonts w:ascii="Arial" w:eastAsia="Arial" w:hAnsi="Arial" w:cs="Arial"/>
          <w:color w:val="000000" w:themeColor="text1"/>
          <w:sz w:val="22"/>
          <w:szCs w:val="22"/>
          <w:lang w:val="en-US"/>
        </w:rPr>
        <w:t xml:space="preserve">Hybrid – Office 3 days a week (21-27 Lamb’s Conduit Street, </w:t>
      </w:r>
      <w:r>
        <w:tab/>
      </w:r>
      <w:r w:rsidRPr="7A36D228">
        <w:rPr>
          <w:rFonts w:ascii="Arial" w:eastAsia="Arial" w:hAnsi="Arial" w:cs="Arial"/>
          <w:color w:val="000000" w:themeColor="text1"/>
          <w:sz w:val="22"/>
          <w:szCs w:val="22"/>
          <w:lang w:val="en-US"/>
        </w:rPr>
        <w:t>London, WC1N 3NL)</w:t>
      </w:r>
    </w:p>
    <w:p w14:paraId="3BEFDEEC" w14:textId="39236C1B" w:rsidR="1A10EA28" w:rsidRDefault="1A10EA28" w:rsidP="7A36D228">
      <w:pPr>
        <w:tabs>
          <w:tab w:val="left" w:pos="2880"/>
        </w:tabs>
        <w:spacing w:line="259" w:lineRule="auto"/>
        <w:rPr>
          <w:rFonts w:ascii="Arial" w:eastAsia="Arial" w:hAnsi="Arial" w:cs="Arial"/>
          <w:color w:val="000000" w:themeColor="text1"/>
          <w:sz w:val="22"/>
          <w:szCs w:val="22"/>
        </w:rPr>
      </w:pPr>
      <w:r w:rsidRPr="7A36D228">
        <w:rPr>
          <w:rFonts w:ascii="Arial" w:eastAsia="Arial" w:hAnsi="Arial" w:cs="Arial"/>
          <w:b/>
          <w:bCs/>
          <w:color w:val="000000" w:themeColor="text1"/>
          <w:sz w:val="22"/>
          <w:szCs w:val="22"/>
          <w:lang w:val="en-US"/>
        </w:rPr>
        <w:t xml:space="preserve">Reporting to: </w:t>
      </w:r>
      <w:r>
        <w:tab/>
      </w:r>
      <w:r w:rsidR="002C7325">
        <w:rPr>
          <w:rFonts w:ascii="Arial" w:eastAsia="Arial" w:hAnsi="Arial" w:cs="Arial"/>
          <w:color w:val="000000" w:themeColor="text1"/>
          <w:sz w:val="22"/>
          <w:szCs w:val="22"/>
          <w:lang w:val="en-US"/>
        </w:rPr>
        <w:t>Head of Philanthropy</w:t>
      </w:r>
    </w:p>
    <w:p w14:paraId="29DAFB3A" w14:textId="34378743" w:rsidR="1A10EA28" w:rsidRDefault="1A10EA28" w:rsidP="7A36D228">
      <w:pPr>
        <w:tabs>
          <w:tab w:val="left" w:pos="2880"/>
        </w:tabs>
        <w:spacing w:line="259" w:lineRule="auto"/>
        <w:ind w:left="2880" w:hanging="2880"/>
        <w:rPr>
          <w:rFonts w:ascii="Arial" w:eastAsia="Arial" w:hAnsi="Arial" w:cs="Arial"/>
          <w:color w:val="000000" w:themeColor="text1"/>
          <w:sz w:val="22"/>
          <w:szCs w:val="22"/>
        </w:rPr>
      </w:pPr>
      <w:r w:rsidRPr="7A36D228">
        <w:rPr>
          <w:rFonts w:ascii="Arial" w:eastAsia="Arial" w:hAnsi="Arial" w:cs="Arial"/>
          <w:b/>
          <w:bCs/>
          <w:color w:val="000000" w:themeColor="text1"/>
          <w:sz w:val="22"/>
          <w:szCs w:val="22"/>
          <w:lang w:val="en-US"/>
        </w:rPr>
        <w:t xml:space="preserve">Direct reports:          </w:t>
      </w:r>
      <w:r>
        <w:tab/>
      </w:r>
      <w:r w:rsidR="002C7325">
        <w:rPr>
          <w:rFonts w:ascii="Arial" w:eastAsia="Arial" w:hAnsi="Arial" w:cs="Arial"/>
          <w:color w:val="000000" w:themeColor="text1"/>
          <w:sz w:val="22"/>
          <w:szCs w:val="22"/>
          <w:lang w:val="en-US"/>
        </w:rPr>
        <w:t>1 x New Business Executive; 1 x Account Executive</w:t>
      </w:r>
    </w:p>
    <w:p w14:paraId="0305990B" w14:textId="1CB60752" w:rsidR="1A10EA28" w:rsidRDefault="1A10EA28" w:rsidP="7A36D228">
      <w:pPr>
        <w:rPr>
          <w:rFonts w:ascii="Arial" w:eastAsia="Arial" w:hAnsi="Arial" w:cs="Arial"/>
          <w:color w:val="000000" w:themeColor="text1"/>
          <w:sz w:val="22"/>
          <w:szCs w:val="22"/>
          <w:lang w:val="en-US"/>
        </w:rPr>
      </w:pPr>
      <w:r w:rsidRPr="28FCB0C0">
        <w:rPr>
          <w:rFonts w:ascii="Arial" w:eastAsia="Arial" w:hAnsi="Arial" w:cs="Arial"/>
          <w:b/>
          <w:bCs/>
          <w:color w:val="000000" w:themeColor="text1"/>
          <w:sz w:val="22"/>
          <w:szCs w:val="22"/>
          <w:lang w:val="en-US"/>
        </w:rPr>
        <w:t>Salary range:</w:t>
      </w:r>
      <w:r>
        <w:tab/>
      </w:r>
      <w:r>
        <w:tab/>
      </w:r>
      <w:r>
        <w:tab/>
      </w:r>
      <w:r w:rsidRPr="28FCB0C0">
        <w:rPr>
          <w:rFonts w:ascii="Arial" w:eastAsia="Arial" w:hAnsi="Arial" w:cs="Arial"/>
          <w:color w:val="000000" w:themeColor="text1"/>
          <w:sz w:val="22"/>
          <w:szCs w:val="22"/>
          <w:lang w:val="en-US"/>
        </w:rPr>
        <w:t>£</w:t>
      </w:r>
      <w:r w:rsidR="002C7325">
        <w:rPr>
          <w:rFonts w:ascii="Arial" w:eastAsia="Arial" w:hAnsi="Arial" w:cs="Arial"/>
          <w:color w:val="000000" w:themeColor="text1"/>
          <w:sz w:val="22"/>
          <w:szCs w:val="22"/>
          <w:lang w:val="en-US"/>
        </w:rPr>
        <w:t>50,000</w:t>
      </w:r>
      <w:r w:rsidRPr="28FCB0C0">
        <w:rPr>
          <w:rFonts w:ascii="Arial" w:eastAsia="Arial" w:hAnsi="Arial" w:cs="Arial"/>
          <w:color w:val="000000" w:themeColor="text1"/>
          <w:sz w:val="22"/>
          <w:szCs w:val="22"/>
          <w:lang w:val="en-US"/>
        </w:rPr>
        <w:t>-£</w:t>
      </w:r>
      <w:r w:rsidR="002C7325">
        <w:rPr>
          <w:rFonts w:ascii="Arial" w:eastAsia="Arial" w:hAnsi="Arial" w:cs="Arial"/>
          <w:color w:val="000000" w:themeColor="text1"/>
          <w:sz w:val="22"/>
          <w:szCs w:val="22"/>
          <w:lang w:val="en-US"/>
        </w:rPr>
        <w:t>55,000</w:t>
      </w:r>
      <w:r w:rsidRPr="28FCB0C0">
        <w:rPr>
          <w:rFonts w:ascii="Arial" w:eastAsia="Arial" w:hAnsi="Arial" w:cs="Arial"/>
          <w:color w:val="000000" w:themeColor="text1"/>
          <w:sz w:val="22"/>
          <w:szCs w:val="22"/>
          <w:lang w:val="en-US"/>
        </w:rPr>
        <w:t xml:space="preserve"> </w:t>
      </w:r>
    </w:p>
    <w:p w14:paraId="10D6B56C" w14:textId="712ECCE6" w:rsidR="7A36D228" w:rsidRDefault="009B675D" w:rsidP="002E6154">
      <w:pPr>
        <w:rPr>
          <w:rFonts w:ascii="Arial" w:eastAsia="Arial" w:hAnsi="Arial" w:cs="Arial"/>
          <w:color w:val="000000" w:themeColor="text1"/>
          <w:sz w:val="22"/>
          <w:szCs w:val="22"/>
        </w:rPr>
      </w:pPr>
      <w:r w:rsidRPr="009B675D">
        <w:rPr>
          <w:rFonts w:ascii="Arial" w:eastAsia="Arial" w:hAnsi="Arial" w:cs="Arial"/>
          <w:b/>
          <w:bCs/>
          <w:color w:val="000000" w:themeColor="text1"/>
          <w:sz w:val="22"/>
          <w:szCs w:val="22"/>
          <w:lang w:val="en-US"/>
        </w:rPr>
        <w:t>Closing date</w:t>
      </w:r>
      <w:r w:rsidRPr="00320064">
        <w:rPr>
          <w:rFonts w:ascii="Arial" w:eastAsia="Arial" w:hAnsi="Arial" w:cs="Arial"/>
          <w:color w:val="000000" w:themeColor="text1"/>
          <w:sz w:val="22"/>
          <w:szCs w:val="22"/>
          <w:lang w:val="en-US"/>
        </w:rPr>
        <w:t xml:space="preserve">:                        </w:t>
      </w:r>
      <w:r w:rsidR="002E6154" w:rsidRPr="00320064">
        <w:rPr>
          <w:rFonts w:ascii="Arial" w:eastAsia="Arial" w:hAnsi="Arial" w:cs="Arial"/>
          <w:color w:val="000000" w:themeColor="text1"/>
          <w:sz w:val="22"/>
          <w:szCs w:val="22"/>
          <w:lang w:val="en-US"/>
        </w:rPr>
        <w:t>17</w:t>
      </w:r>
      <w:r w:rsidR="002E6154" w:rsidRPr="00320064">
        <w:rPr>
          <w:rFonts w:ascii="Arial" w:eastAsia="Arial" w:hAnsi="Arial" w:cs="Arial"/>
          <w:color w:val="000000" w:themeColor="text1"/>
          <w:sz w:val="22"/>
          <w:szCs w:val="22"/>
          <w:vertAlign w:val="superscript"/>
          <w:lang w:val="en-US"/>
        </w:rPr>
        <w:t>th</w:t>
      </w:r>
      <w:r w:rsidR="002E6154" w:rsidRPr="00320064">
        <w:rPr>
          <w:rFonts w:ascii="Arial" w:eastAsia="Arial" w:hAnsi="Arial" w:cs="Arial"/>
          <w:color w:val="000000" w:themeColor="text1"/>
          <w:sz w:val="22"/>
          <w:szCs w:val="22"/>
          <w:lang w:val="en-US"/>
        </w:rPr>
        <w:t xml:space="preserve"> of August 2026</w:t>
      </w:r>
    </w:p>
    <w:p w14:paraId="6DF892AC" w14:textId="44DE9D8B" w:rsidR="7A36D228" w:rsidRDefault="7A36D228" w:rsidP="7A36D228">
      <w:pPr>
        <w:rPr>
          <w:rFonts w:ascii="Arial" w:eastAsia="Arial" w:hAnsi="Arial" w:cs="Arial"/>
          <w:color w:val="000000" w:themeColor="text1"/>
          <w:sz w:val="22"/>
          <w:szCs w:val="22"/>
        </w:rPr>
      </w:pPr>
    </w:p>
    <w:p w14:paraId="574C1A41" w14:textId="3135E108" w:rsidR="1A10EA28" w:rsidRDefault="1A10EA28" w:rsidP="7A36D228">
      <w:pPr>
        <w:rPr>
          <w:rFonts w:ascii="Arial" w:eastAsia="Arial" w:hAnsi="Arial" w:cs="Arial"/>
          <w:b/>
          <w:bCs/>
          <w:sz w:val="22"/>
          <w:szCs w:val="22"/>
          <w:u w:val="single"/>
        </w:rPr>
      </w:pPr>
      <w:r w:rsidRPr="7A36D228">
        <w:rPr>
          <w:rFonts w:ascii="Arial" w:eastAsia="Arial" w:hAnsi="Arial" w:cs="Arial"/>
          <w:b/>
          <w:bCs/>
          <w:sz w:val="22"/>
          <w:szCs w:val="22"/>
        </w:rPr>
        <w:t>Role overview</w:t>
      </w:r>
    </w:p>
    <w:p w14:paraId="6B88CF0D" w14:textId="77777777" w:rsidR="7A36D228" w:rsidRDefault="7A36D228" w:rsidP="7A36D228">
      <w:pPr>
        <w:ind w:left="2880" w:hanging="2880"/>
        <w:rPr>
          <w:rFonts w:ascii="Arial" w:eastAsia="Arial" w:hAnsi="Arial" w:cs="Arial"/>
          <w:sz w:val="22"/>
          <w:szCs w:val="22"/>
        </w:rPr>
      </w:pPr>
    </w:p>
    <w:p w14:paraId="5AD2D277" w14:textId="77777777" w:rsidR="002C7325" w:rsidRPr="002C7325" w:rsidRDefault="002C7325" w:rsidP="002C7325">
      <w:pPr>
        <w:pStyle w:val="NoSpacing"/>
        <w:rPr>
          <w:rFonts w:ascii="Arial" w:eastAsia="Arial" w:hAnsi="Arial" w:cs="Arial"/>
          <w:sz w:val="22"/>
          <w:szCs w:val="22"/>
        </w:rPr>
      </w:pPr>
      <w:r w:rsidRPr="002C7325">
        <w:rPr>
          <w:rFonts w:ascii="Arial" w:eastAsia="Arial" w:hAnsi="Arial" w:cs="Arial"/>
          <w:sz w:val="22"/>
          <w:szCs w:val="22"/>
        </w:rPr>
        <w:t>This position will lead the implementation of Children with Cancer UK’s Corporate strategy with a dual focus of executing a New Business roadmap and framework for our programme of high-value, multi-year partnerships.  </w:t>
      </w:r>
    </w:p>
    <w:p w14:paraId="64E10488" w14:textId="77777777" w:rsidR="002C7325" w:rsidRPr="002C7325" w:rsidRDefault="002C7325" w:rsidP="002C7325">
      <w:pPr>
        <w:pStyle w:val="NoSpacing"/>
        <w:rPr>
          <w:rFonts w:ascii="Arial" w:eastAsia="Arial" w:hAnsi="Arial" w:cs="Arial"/>
          <w:sz w:val="22"/>
          <w:szCs w:val="22"/>
        </w:rPr>
      </w:pPr>
      <w:r w:rsidRPr="002C7325">
        <w:rPr>
          <w:rFonts w:ascii="Arial" w:eastAsia="Arial" w:hAnsi="Arial" w:cs="Arial"/>
          <w:sz w:val="22"/>
          <w:szCs w:val="22"/>
        </w:rPr>
        <w:t> </w:t>
      </w:r>
    </w:p>
    <w:p w14:paraId="2777C56D" w14:textId="7BEC61B7" w:rsidR="002C7325" w:rsidRPr="002C7325" w:rsidRDefault="002C7325" w:rsidP="002C7325">
      <w:pPr>
        <w:pStyle w:val="NoSpacing"/>
        <w:rPr>
          <w:rFonts w:ascii="Arial" w:eastAsia="Arial" w:hAnsi="Arial" w:cs="Arial"/>
          <w:sz w:val="22"/>
          <w:szCs w:val="22"/>
        </w:rPr>
      </w:pPr>
      <w:r w:rsidRPr="002C7325">
        <w:rPr>
          <w:rFonts w:ascii="Arial" w:eastAsia="Arial" w:hAnsi="Arial" w:cs="Arial"/>
          <w:sz w:val="22"/>
          <w:szCs w:val="22"/>
        </w:rPr>
        <w:t>You will work across both sub departments </w:t>
      </w:r>
      <w:r w:rsidR="001821E1" w:rsidRPr="002C7325">
        <w:rPr>
          <w:rFonts w:ascii="Arial" w:eastAsia="Arial" w:hAnsi="Arial" w:cs="Arial"/>
          <w:sz w:val="22"/>
          <w:szCs w:val="22"/>
        </w:rPr>
        <w:t>- developing</w:t>
      </w:r>
      <w:r w:rsidRPr="002C7325">
        <w:rPr>
          <w:rFonts w:ascii="Arial" w:eastAsia="Arial" w:hAnsi="Arial" w:cs="Arial"/>
          <w:sz w:val="22"/>
          <w:szCs w:val="22"/>
        </w:rPr>
        <w:t> and deliver account plans for each partner. You will identify opportunities to secure introductions and income through the existing </w:t>
      </w:r>
      <w:r w:rsidR="001821E1" w:rsidRPr="002C7325">
        <w:rPr>
          <w:rFonts w:ascii="Arial" w:eastAsia="Arial" w:hAnsi="Arial" w:cs="Arial"/>
          <w:sz w:val="22"/>
          <w:szCs w:val="22"/>
        </w:rPr>
        <w:t>portfolio and</w:t>
      </w:r>
      <w:r w:rsidRPr="002C7325">
        <w:rPr>
          <w:rFonts w:ascii="Arial" w:eastAsia="Arial" w:hAnsi="Arial" w:cs="Arial"/>
          <w:sz w:val="22"/>
          <w:szCs w:val="22"/>
        </w:rPr>
        <w:t> develop new business opportunities of approximately £10k and above. Additionally, you will ensure that personal and team KPIs are met to achieve account management targets. </w:t>
      </w:r>
    </w:p>
    <w:p w14:paraId="38DDAF47" w14:textId="77777777" w:rsidR="002C7325" w:rsidRPr="002C7325" w:rsidRDefault="002C7325" w:rsidP="002C7325">
      <w:pPr>
        <w:pStyle w:val="NoSpacing"/>
        <w:rPr>
          <w:rFonts w:ascii="Arial" w:eastAsia="Arial" w:hAnsi="Arial" w:cs="Arial"/>
          <w:sz w:val="22"/>
          <w:szCs w:val="22"/>
        </w:rPr>
      </w:pPr>
      <w:r w:rsidRPr="002C7325">
        <w:rPr>
          <w:rFonts w:ascii="Arial" w:eastAsia="Arial" w:hAnsi="Arial" w:cs="Arial"/>
          <w:sz w:val="22"/>
          <w:szCs w:val="22"/>
        </w:rPr>
        <w:t> </w:t>
      </w:r>
    </w:p>
    <w:p w14:paraId="2B9A17FA" w14:textId="33F67DC7" w:rsidR="002C7325" w:rsidRPr="002C7325" w:rsidRDefault="002C7325" w:rsidP="002C7325">
      <w:pPr>
        <w:pStyle w:val="NoSpacing"/>
        <w:rPr>
          <w:rFonts w:ascii="Arial" w:eastAsia="Arial" w:hAnsi="Arial" w:cs="Arial"/>
          <w:sz w:val="22"/>
          <w:szCs w:val="22"/>
        </w:rPr>
      </w:pPr>
      <w:r w:rsidRPr="002C7325">
        <w:rPr>
          <w:rFonts w:ascii="Arial" w:eastAsia="Arial" w:hAnsi="Arial" w:cs="Arial"/>
          <w:sz w:val="22"/>
          <w:szCs w:val="22"/>
        </w:rPr>
        <w:t>The role includes setting and monitoring annual budget activity plans, with support and guidance from </w:t>
      </w:r>
      <w:r w:rsidR="002B240B" w:rsidRPr="002C7325">
        <w:rPr>
          <w:rFonts w:ascii="Arial" w:eastAsia="Arial" w:hAnsi="Arial" w:cs="Arial"/>
          <w:sz w:val="22"/>
          <w:szCs w:val="22"/>
        </w:rPr>
        <w:t>your</w:t>
      </w:r>
      <w:r w:rsidRPr="002C7325">
        <w:rPr>
          <w:rFonts w:ascii="Arial" w:eastAsia="Arial" w:hAnsi="Arial" w:cs="Arial"/>
          <w:sz w:val="22"/>
          <w:szCs w:val="22"/>
        </w:rPr>
        <w:t> two line report</w:t>
      </w:r>
      <w:r w:rsidR="002B240B">
        <w:rPr>
          <w:rFonts w:ascii="Arial" w:eastAsia="Arial" w:hAnsi="Arial" w:cs="Arial"/>
          <w:sz w:val="22"/>
          <w:szCs w:val="22"/>
        </w:rPr>
        <w:t>s</w:t>
      </w:r>
      <w:r w:rsidRPr="002C7325">
        <w:rPr>
          <w:rFonts w:ascii="Arial" w:eastAsia="Arial" w:hAnsi="Arial" w:cs="Arial"/>
          <w:sz w:val="22"/>
          <w:szCs w:val="22"/>
        </w:rPr>
        <w:t xml:space="preserve"> and the Head of </w:t>
      </w:r>
      <w:r w:rsidR="006F1534">
        <w:rPr>
          <w:rFonts w:ascii="Arial" w:eastAsia="Arial" w:hAnsi="Arial" w:cs="Arial"/>
          <w:sz w:val="22"/>
          <w:szCs w:val="22"/>
        </w:rPr>
        <w:t>Philanthropy</w:t>
      </w:r>
      <w:r w:rsidRPr="002C7325">
        <w:rPr>
          <w:rFonts w:ascii="Arial" w:eastAsia="Arial" w:hAnsi="Arial" w:cs="Arial"/>
          <w:sz w:val="22"/>
          <w:szCs w:val="22"/>
        </w:rPr>
        <w:t>. </w:t>
      </w:r>
    </w:p>
    <w:p w14:paraId="215D7B74" w14:textId="6104A1AA" w:rsidR="28FCB0C0" w:rsidRDefault="28FCB0C0" w:rsidP="28FCB0C0">
      <w:pPr>
        <w:pStyle w:val="NoSpacing"/>
        <w:rPr>
          <w:rFonts w:ascii="Arial" w:eastAsia="Arial" w:hAnsi="Arial" w:cs="Arial"/>
          <w:sz w:val="22"/>
          <w:szCs w:val="22"/>
        </w:rPr>
      </w:pPr>
    </w:p>
    <w:p w14:paraId="43A2717F" w14:textId="1881FA66" w:rsidR="7A36D228" w:rsidRDefault="7A36D228" w:rsidP="7A36D228">
      <w:pPr>
        <w:pStyle w:val="NoSpacing"/>
        <w:rPr>
          <w:rFonts w:ascii="Arial" w:eastAsia="Arial" w:hAnsi="Arial" w:cs="Arial"/>
          <w:sz w:val="22"/>
          <w:szCs w:val="22"/>
        </w:rPr>
      </w:pPr>
    </w:p>
    <w:p w14:paraId="70DC431C" w14:textId="3BC52E48" w:rsidR="7A36D228" w:rsidRDefault="7A36D228" w:rsidP="7A36D228">
      <w:pPr>
        <w:pStyle w:val="NoSpacing"/>
        <w:rPr>
          <w:rFonts w:ascii="Arial" w:eastAsia="Arial" w:hAnsi="Arial" w:cs="Arial"/>
          <w:sz w:val="22"/>
          <w:szCs w:val="22"/>
        </w:rPr>
      </w:pPr>
    </w:p>
    <w:p w14:paraId="1C44E658" w14:textId="2DB7A1DA" w:rsidR="1A10EA28" w:rsidRDefault="1A10EA28" w:rsidP="7A36D228">
      <w:pPr>
        <w:pStyle w:val="NoSpacing"/>
        <w:rPr>
          <w:rFonts w:ascii="Arial" w:eastAsia="Arial" w:hAnsi="Arial" w:cs="Arial"/>
          <w:b/>
          <w:bCs/>
          <w:color w:val="000000" w:themeColor="text1"/>
          <w:sz w:val="22"/>
          <w:szCs w:val="22"/>
        </w:rPr>
      </w:pPr>
      <w:r w:rsidRPr="7A36D228">
        <w:rPr>
          <w:rFonts w:ascii="Arial" w:eastAsia="Arial" w:hAnsi="Arial" w:cs="Arial"/>
          <w:b/>
          <w:bCs/>
          <w:sz w:val="22"/>
          <w:szCs w:val="22"/>
        </w:rPr>
        <w:t>Children with Cancer UK</w:t>
      </w:r>
    </w:p>
    <w:p w14:paraId="5988326A" w14:textId="574625D6" w:rsidR="7A36D228" w:rsidRDefault="7A36D228" w:rsidP="7A36D228">
      <w:pPr>
        <w:pStyle w:val="NoSpacing"/>
        <w:rPr>
          <w:rFonts w:ascii="Arial" w:eastAsia="Arial" w:hAnsi="Arial" w:cs="Arial"/>
          <w:sz w:val="22"/>
          <w:szCs w:val="22"/>
        </w:rPr>
      </w:pPr>
    </w:p>
    <w:p w14:paraId="44B51961" w14:textId="7A640AA9" w:rsidR="00041BE8" w:rsidRPr="007B70BB" w:rsidRDefault="1A10EA28" w:rsidP="00394905">
      <w:pPr>
        <w:pStyle w:val="NoSpacing"/>
        <w:rPr>
          <w:rFonts w:ascii="Arial" w:eastAsia="Arial" w:hAnsi="Arial" w:cs="Arial"/>
          <w:b/>
          <w:bCs/>
          <w:sz w:val="22"/>
          <w:szCs w:val="22"/>
          <w:u w:val="single"/>
        </w:rPr>
      </w:pPr>
      <w:r w:rsidRPr="7A36D228">
        <w:rPr>
          <w:rFonts w:ascii="Arial" w:eastAsia="Arial" w:hAnsi="Arial" w:cs="Arial"/>
          <w:sz w:val="22"/>
          <w:szCs w:val="22"/>
        </w:rPr>
        <w:t>Children with Cancer UK is a leading children’s cancer charity dedicated to raising and investing funds into vital specialist research to save the lives of children with cancer. Our mission is to improve survival rates and the quality of survival in young cancer patients and to find ways to prevent cancer in the future. What began as a small memorial charity in 1988, has evolved into a major force raising more than £300 million and investing in over 200 research projects to help fight the injustice of cancer in children.</w:t>
      </w:r>
      <w:r>
        <w:br/>
      </w:r>
    </w:p>
    <w:p w14:paraId="475B745B" w14:textId="2AB4E383" w:rsidR="3CA36A05" w:rsidRDefault="3CA36A05" w:rsidP="3CA36A05">
      <w:pPr>
        <w:rPr>
          <w:rFonts w:ascii="Arial" w:eastAsia="Arial" w:hAnsi="Arial" w:cs="Arial"/>
          <w:b/>
          <w:bCs/>
          <w:sz w:val="22"/>
          <w:szCs w:val="22"/>
          <w:u w:val="single"/>
        </w:rPr>
      </w:pPr>
    </w:p>
    <w:p w14:paraId="51EF77C7" w14:textId="232832FB" w:rsidR="3CA36A05" w:rsidRDefault="3CA36A05">
      <w:r>
        <w:br w:type="page"/>
      </w:r>
    </w:p>
    <w:p w14:paraId="0C420511" w14:textId="4F4BE31C" w:rsidR="00041BE8" w:rsidRPr="00F07D7C" w:rsidRDefault="004F0D44" w:rsidP="002C7325">
      <w:pPr>
        <w:rPr>
          <w:rFonts w:asciiTheme="minorBidi" w:eastAsia="Arial" w:hAnsiTheme="minorBidi"/>
          <w:color w:val="000000" w:themeColor="text1"/>
          <w:sz w:val="22"/>
          <w:szCs w:val="22"/>
        </w:rPr>
      </w:pPr>
      <w:r w:rsidRPr="00F07D7C">
        <w:rPr>
          <w:rFonts w:asciiTheme="minorBidi" w:eastAsia="Arial" w:hAnsiTheme="minorBidi"/>
          <w:b/>
          <w:bCs/>
          <w:sz w:val="22"/>
          <w:szCs w:val="22"/>
        </w:rPr>
        <w:lastRenderedPageBreak/>
        <w:t>Main Responsibilities</w:t>
      </w:r>
    </w:p>
    <w:p w14:paraId="49536FC0" w14:textId="0F04F4E1"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lang w:val="en-US"/>
        </w:rPr>
        <w:t xml:space="preserve">Ownership of Children with Cancer UK’s corporate strategy. From creation with the Head of </w:t>
      </w:r>
      <w:r w:rsidR="006F1534">
        <w:rPr>
          <w:rFonts w:asciiTheme="minorBidi" w:eastAsia="Arial" w:hAnsiTheme="minorBidi"/>
          <w:color w:val="000000" w:themeColor="text1"/>
          <w:sz w:val="22"/>
          <w:szCs w:val="22"/>
          <w:lang w:val="en-US"/>
        </w:rPr>
        <w:t>Philanthropy</w:t>
      </w:r>
      <w:r w:rsidRPr="00F07D7C">
        <w:rPr>
          <w:rFonts w:asciiTheme="minorBidi" w:eastAsia="Arial" w:hAnsiTheme="minorBidi"/>
          <w:color w:val="000000" w:themeColor="text1"/>
          <w:sz w:val="22"/>
          <w:szCs w:val="22"/>
          <w:lang w:val="en-US"/>
        </w:rPr>
        <w:t xml:space="preserve"> and wider Corporate Partnership team to the implementation and evolution of that strategy. </w:t>
      </w:r>
      <w:r w:rsidRPr="00F07D7C">
        <w:rPr>
          <w:rFonts w:asciiTheme="minorBidi" w:eastAsia="Arial" w:hAnsiTheme="minorBidi"/>
          <w:color w:val="000000" w:themeColor="text1"/>
          <w:sz w:val="22"/>
          <w:szCs w:val="22"/>
        </w:rPr>
        <w:t>  </w:t>
      </w:r>
    </w:p>
    <w:p w14:paraId="20F2E734"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lang w:val="en-US"/>
        </w:rPr>
        <w:t>Accountable for delivering recruitment and income KPI and ROI targets and reviewing progress on a monthly and quarterly basis.</w:t>
      </w:r>
      <w:r w:rsidRPr="00F07D7C">
        <w:rPr>
          <w:rFonts w:asciiTheme="minorBidi" w:eastAsia="Arial" w:hAnsiTheme="minorBidi"/>
          <w:color w:val="000000" w:themeColor="text1"/>
          <w:sz w:val="22"/>
          <w:szCs w:val="22"/>
        </w:rPr>
        <w:t> </w:t>
      </w:r>
    </w:p>
    <w:p w14:paraId="219C7030"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rPr>
        <w:t> </w:t>
      </w:r>
    </w:p>
    <w:p w14:paraId="599751BA" w14:textId="21CE4B15"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lang w:val="en-US"/>
        </w:rPr>
        <w:t>New Business</w:t>
      </w:r>
      <w:r w:rsidRPr="00F07D7C">
        <w:rPr>
          <w:rFonts w:asciiTheme="minorBidi" w:eastAsia="Arial" w:hAnsiTheme="minorBidi"/>
          <w:color w:val="000000" w:themeColor="text1"/>
          <w:sz w:val="22"/>
          <w:szCs w:val="22"/>
        </w:rPr>
        <w:t> </w:t>
      </w:r>
    </w:p>
    <w:p w14:paraId="1D273CE4"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lang w:val="en-US"/>
        </w:rPr>
        <w:t>In partnership with the New Business Manager, enhance and evolve Children with Cancer UK’s proactive corporate prospecting strategy. This includes fostering improved collaboration with the leadership team and trustees to increase the sustainability, value, and diversity of partnerships secured by Children with Cancer UK.</w:t>
      </w:r>
      <w:r w:rsidRPr="00F07D7C">
        <w:rPr>
          <w:rFonts w:asciiTheme="minorBidi" w:eastAsia="Arial" w:hAnsiTheme="minorBidi"/>
          <w:color w:val="000000" w:themeColor="text1"/>
          <w:sz w:val="22"/>
          <w:szCs w:val="22"/>
        </w:rPr>
        <w:t> </w:t>
      </w:r>
    </w:p>
    <w:p w14:paraId="0557B506"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rPr>
        <w:t> </w:t>
      </w:r>
    </w:p>
    <w:p w14:paraId="6FEC007A" w14:textId="1935206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lang w:val="en-US"/>
        </w:rPr>
        <w:t>Account Management</w:t>
      </w:r>
      <w:r w:rsidRPr="00F07D7C">
        <w:rPr>
          <w:rFonts w:asciiTheme="minorBidi" w:eastAsia="Arial" w:hAnsiTheme="minorBidi"/>
          <w:color w:val="000000" w:themeColor="text1"/>
          <w:sz w:val="22"/>
          <w:szCs w:val="22"/>
        </w:rPr>
        <w:t> </w:t>
      </w:r>
    </w:p>
    <w:p w14:paraId="4BDB4C1E"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lang w:val="en-US"/>
        </w:rPr>
        <w:t>In collaboration with the Account Manager - develop and instigate stewardship plans for partners taking a synergistic approach and balancing impact across opportunities.</w:t>
      </w:r>
      <w:r w:rsidRPr="00F07D7C">
        <w:rPr>
          <w:rFonts w:asciiTheme="minorBidi" w:eastAsia="Arial" w:hAnsiTheme="minorBidi"/>
          <w:color w:val="000000" w:themeColor="text1"/>
          <w:sz w:val="22"/>
          <w:szCs w:val="22"/>
        </w:rPr>
        <w:t> </w:t>
      </w:r>
    </w:p>
    <w:p w14:paraId="7875FEC7" w14:textId="77777777" w:rsidR="002C7325" w:rsidRPr="00F07D7C" w:rsidRDefault="002C7325" w:rsidP="002C7325">
      <w:pPr>
        <w:rPr>
          <w:rFonts w:asciiTheme="minorBidi" w:eastAsia="Arial" w:hAnsiTheme="minorBidi"/>
          <w:b/>
          <w:bCs/>
          <w:color w:val="000000" w:themeColor="text1"/>
          <w:sz w:val="22"/>
          <w:szCs w:val="22"/>
          <w:lang w:val="en-US"/>
        </w:rPr>
      </w:pPr>
    </w:p>
    <w:p w14:paraId="37040838" w14:textId="73FAD2CD"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lang w:val="en-US"/>
        </w:rPr>
        <w:t>Duties and tasks to fulfil the key responsibilities</w:t>
      </w:r>
      <w:r w:rsidRPr="00F07D7C">
        <w:rPr>
          <w:rFonts w:asciiTheme="minorBidi" w:eastAsia="Arial" w:hAnsiTheme="minorBidi"/>
          <w:color w:val="000000" w:themeColor="text1"/>
          <w:sz w:val="22"/>
          <w:szCs w:val="22"/>
        </w:rPr>
        <w:t> </w:t>
      </w:r>
    </w:p>
    <w:p w14:paraId="77B39FE9" w14:textId="779C5D78"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Line management of one New Business Executive and one Account Executive </w:t>
      </w:r>
      <w:r w:rsidRPr="00F07D7C">
        <w:rPr>
          <w:rFonts w:asciiTheme="minorBidi" w:eastAsia="Arial" w:hAnsiTheme="minorBidi" w:cstheme="minorBidi"/>
          <w:color w:val="000000" w:themeColor="text1"/>
        </w:rPr>
        <w:t> </w:t>
      </w:r>
    </w:p>
    <w:p w14:paraId="4F253C50"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Lead and support the creation of new partnership agreements with companies, ensuring that both parties’ expectations are met, Children with Cancer UK’s interests are protected, and risks are mitigated</w:t>
      </w:r>
      <w:r w:rsidRPr="00F07D7C">
        <w:rPr>
          <w:rFonts w:asciiTheme="minorBidi" w:eastAsia="Arial" w:hAnsiTheme="minorBidi" w:cstheme="minorBidi"/>
          <w:color w:val="000000" w:themeColor="text1"/>
        </w:rPr>
        <w:t> </w:t>
      </w:r>
    </w:p>
    <w:p w14:paraId="2BA79EA8"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Manage a range of high value corporate partners to deliver in line with partnership’s objectives</w:t>
      </w:r>
      <w:r w:rsidRPr="00F07D7C">
        <w:rPr>
          <w:rFonts w:asciiTheme="minorBidi" w:eastAsia="Arial" w:hAnsiTheme="minorBidi" w:cstheme="minorBidi"/>
          <w:color w:val="000000" w:themeColor="text1"/>
        </w:rPr>
        <w:t> </w:t>
      </w:r>
    </w:p>
    <w:p w14:paraId="4E276992"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Seek opportunities to develop and grow each partnership. </w:t>
      </w:r>
      <w:r w:rsidRPr="00F07D7C">
        <w:rPr>
          <w:rFonts w:asciiTheme="minorBidi" w:eastAsia="Arial" w:hAnsiTheme="minorBidi" w:cstheme="minorBidi"/>
          <w:color w:val="000000" w:themeColor="text1"/>
        </w:rPr>
        <w:t> </w:t>
      </w:r>
    </w:p>
    <w:p w14:paraId="4EA48E97"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Deliver relevant KPI and set agreements between each partnership. </w:t>
      </w:r>
      <w:r w:rsidRPr="00F07D7C">
        <w:rPr>
          <w:rFonts w:asciiTheme="minorBidi" w:eastAsia="Arial" w:hAnsiTheme="minorBidi" w:cstheme="minorBidi"/>
          <w:color w:val="000000" w:themeColor="text1"/>
        </w:rPr>
        <w:t> </w:t>
      </w:r>
    </w:p>
    <w:p w14:paraId="254B7308"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Deliver agreed income and expenditure targets</w:t>
      </w:r>
      <w:r w:rsidRPr="00F07D7C">
        <w:rPr>
          <w:rFonts w:asciiTheme="minorBidi" w:eastAsia="Arial" w:hAnsiTheme="minorBidi" w:cstheme="minorBidi"/>
          <w:color w:val="000000" w:themeColor="text1"/>
        </w:rPr>
        <w:t> </w:t>
      </w:r>
    </w:p>
    <w:p w14:paraId="2FBB37AC"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Deliver planned partnership activity, communication and reporting.</w:t>
      </w:r>
      <w:r w:rsidRPr="00F07D7C">
        <w:rPr>
          <w:rFonts w:asciiTheme="minorBidi" w:eastAsia="Arial" w:hAnsiTheme="minorBidi" w:cstheme="minorBidi"/>
          <w:color w:val="000000" w:themeColor="text1"/>
        </w:rPr>
        <w:t> </w:t>
      </w:r>
    </w:p>
    <w:p w14:paraId="318B2E81"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Support the New Business Manager via direction of pitches and areas of new business opportunities.</w:t>
      </w:r>
      <w:r w:rsidRPr="00F07D7C">
        <w:rPr>
          <w:rFonts w:asciiTheme="minorBidi" w:eastAsia="Arial" w:hAnsiTheme="minorBidi" w:cstheme="minorBidi"/>
          <w:color w:val="000000" w:themeColor="text1"/>
        </w:rPr>
        <w:t> </w:t>
      </w:r>
    </w:p>
    <w:p w14:paraId="50749F6F"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To work collaboratively across departments and support other internal teams to ensure partnership objectives are achieved. </w:t>
      </w:r>
      <w:r w:rsidRPr="00F07D7C">
        <w:rPr>
          <w:rFonts w:asciiTheme="minorBidi" w:eastAsia="Arial" w:hAnsiTheme="minorBidi" w:cstheme="minorBidi"/>
          <w:color w:val="000000" w:themeColor="text1"/>
        </w:rPr>
        <w:t> </w:t>
      </w:r>
    </w:p>
    <w:p w14:paraId="461A599B"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Collaborate with other fundraising revenue streams to enhance supporter experience.</w:t>
      </w:r>
      <w:r w:rsidRPr="00F07D7C">
        <w:rPr>
          <w:rFonts w:asciiTheme="minorBidi" w:eastAsia="Arial" w:hAnsiTheme="minorBidi" w:cstheme="minorBidi"/>
          <w:color w:val="000000" w:themeColor="text1"/>
        </w:rPr>
        <w:t> </w:t>
      </w:r>
    </w:p>
    <w:p w14:paraId="29C176DC"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To represent the charity at partner meetings, presentations and events.</w:t>
      </w:r>
      <w:r w:rsidRPr="00F07D7C">
        <w:rPr>
          <w:rFonts w:asciiTheme="minorBidi" w:eastAsia="Arial" w:hAnsiTheme="minorBidi" w:cstheme="minorBidi"/>
          <w:color w:val="000000" w:themeColor="text1"/>
        </w:rPr>
        <w:t> </w:t>
      </w:r>
    </w:p>
    <w:p w14:paraId="41867751" w14:textId="63DCD418"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Ensure charity safeguarding practices and policies are followed at all times to ensure the safety of volunteers, team members and supporting families.</w:t>
      </w:r>
      <w:r w:rsidRPr="00F07D7C">
        <w:rPr>
          <w:rFonts w:asciiTheme="minorBidi" w:eastAsia="Arial" w:hAnsiTheme="minorBidi" w:cstheme="minorBidi"/>
          <w:color w:val="000000" w:themeColor="text1"/>
        </w:rPr>
        <w:t> </w:t>
      </w:r>
    </w:p>
    <w:p w14:paraId="6C0CDDB6" w14:textId="77777777" w:rsidR="002C7325" w:rsidRPr="00F07D7C" w:rsidRDefault="002C7325" w:rsidP="002C7325">
      <w:pPr>
        <w:rPr>
          <w:rFonts w:asciiTheme="minorBidi" w:eastAsia="Arial" w:hAnsiTheme="minorBidi"/>
          <w:color w:val="000000" w:themeColor="text1"/>
          <w:sz w:val="22"/>
          <w:szCs w:val="22"/>
        </w:rPr>
      </w:pPr>
    </w:p>
    <w:p w14:paraId="5C5BB937"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rPr>
        <w:t>Team management </w:t>
      </w:r>
      <w:r w:rsidRPr="00F07D7C">
        <w:rPr>
          <w:rFonts w:asciiTheme="minorBidi" w:eastAsia="Arial" w:hAnsiTheme="minorBidi"/>
          <w:color w:val="000000" w:themeColor="text1"/>
          <w:sz w:val="22"/>
          <w:szCs w:val="22"/>
        </w:rPr>
        <w:t> </w:t>
      </w:r>
    </w:p>
    <w:p w14:paraId="47CBC3AA"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To effectively line manage and carry out regular one to ones and half yearly performance appraisals.  </w:t>
      </w:r>
    </w:p>
    <w:p w14:paraId="4FA663C3"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Oversee the management and support of the wider Corporate Partnership team.  </w:t>
      </w:r>
    </w:p>
    <w:p w14:paraId="3B13B62C"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To ensure the teams have development plans and attend training as necessary.  </w:t>
      </w:r>
    </w:p>
    <w:p w14:paraId="3B490711"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To recruit and induct new starters into the charity when necessary. </w:t>
      </w:r>
    </w:p>
    <w:p w14:paraId="318CEDE4"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To play an active role in the Children with Cancer UK management team.  </w:t>
      </w:r>
    </w:p>
    <w:p w14:paraId="442B118C"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To contribute to a positive working environment and culture.  </w:t>
      </w:r>
    </w:p>
    <w:p w14:paraId="62B13A48"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To encourage team to innovate and use data and insight where applicable.  </w:t>
      </w:r>
    </w:p>
    <w:p w14:paraId="5CFDA117" w14:textId="5D6E4791"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 xml:space="preserve">Alongside the Head of </w:t>
      </w:r>
      <w:r w:rsidR="006F1534">
        <w:rPr>
          <w:rFonts w:asciiTheme="minorBidi" w:eastAsia="Arial" w:hAnsiTheme="minorBidi" w:cstheme="minorBidi"/>
          <w:color w:val="000000" w:themeColor="text1"/>
        </w:rPr>
        <w:t>Philanthropy</w:t>
      </w:r>
      <w:r w:rsidRPr="00F07D7C">
        <w:rPr>
          <w:rFonts w:asciiTheme="minorBidi" w:eastAsia="Arial" w:hAnsiTheme="minorBidi" w:cstheme="minorBidi"/>
          <w:color w:val="000000" w:themeColor="text1"/>
        </w:rPr>
        <w:t xml:space="preserve"> set the departmental strategy.  </w:t>
      </w:r>
    </w:p>
    <w:p w14:paraId="628AA13C" w14:textId="3BD7B313"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To direct the Corporate Partnership team to deliver the departmental strategy.  </w:t>
      </w:r>
    </w:p>
    <w:p w14:paraId="5403FAD0" w14:textId="77777777" w:rsidR="002E6154" w:rsidRPr="00F07D7C" w:rsidRDefault="002E6154" w:rsidP="002C7325">
      <w:pPr>
        <w:rPr>
          <w:rFonts w:asciiTheme="minorBidi" w:eastAsia="Arial" w:hAnsiTheme="minorBidi"/>
          <w:color w:val="000000" w:themeColor="text1"/>
          <w:sz w:val="22"/>
          <w:szCs w:val="22"/>
        </w:rPr>
      </w:pPr>
    </w:p>
    <w:p w14:paraId="46D2B645" w14:textId="73A28CE2" w:rsidR="002C7325" w:rsidRPr="00F07D7C" w:rsidRDefault="002C7325" w:rsidP="002E6154">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rPr>
        <w:t>Budget </w:t>
      </w:r>
      <w:r w:rsidRPr="00F07D7C">
        <w:rPr>
          <w:rFonts w:asciiTheme="minorBidi" w:eastAsia="Arial" w:hAnsiTheme="minorBidi"/>
          <w:color w:val="000000" w:themeColor="text1"/>
          <w:sz w:val="22"/>
          <w:szCs w:val="22"/>
        </w:rPr>
        <w:t> </w:t>
      </w:r>
    </w:p>
    <w:p w14:paraId="593D4F72" w14:textId="1BAE5A1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Responsible for the departmental yearly income and expenditure budget. </w:t>
      </w:r>
      <w:r w:rsidRPr="00F07D7C">
        <w:rPr>
          <w:rFonts w:asciiTheme="minorBidi" w:eastAsia="Arial" w:hAnsiTheme="minorBidi" w:cstheme="minorBidi"/>
          <w:color w:val="000000" w:themeColor="text1"/>
        </w:rPr>
        <w:t> </w:t>
      </w:r>
    </w:p>
    <w:p w14:paraId="201D9DFC" w14:textId="05F9B2C3"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Analyse monthly income and expenditure against budgets. Providing commentary, identifying problems and agreeing remedial steps.  </w:t>
      </w:r>
    </w:p>
    <w:p w14:paraId="2B4290A9"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rPr>
        <w:t> </w:t>
      </w:r>
    </w:p>
    <w:p w14:paraId="29195350" w14:textId="29A01A16" w:rsidR="002C7325" w:rsidRPr="00F07D7C" w:rsidRDefault="002C7325" w:rsidP="00DD2C94">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lang w:val="en-US"/>
        </w:rPr>
        <w:lastRenderedPageBreak/>
        <w:t>Additional Responsibilities</w:t>
      </w:r>
      <w:r w:rsidRPr="00F07D7C">
        <w:rPr>
          <w:rFonts w:asciiTheme="minorBidi" w:eastAsia="Arial" w:hAnsiTheme="minorBidi"/>
          <w:color w:val="000000" w:themeColor="text1"/>
          <w:sz w:val="22"/>
          <w:szCs w:val="22"/>
        </w:rPr>
        <w:t> </w:t>
      </w:r>
    </w:p>
    <w:p w14:paraId="12B2E7CB" w14:textId="100F7190"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lang w:val="en-US"/>
        </w:rPr>
        <w:t>Any other reasonable duties as directed by your line manager.</w:t>
      </w:r>
      <w:r w:rsidRPr="00F07D7C">
        <w:rPr>
          <w:rFonts w:asciiTheme="minorBidi" w:eastAsia="Arial" w:hAnsiTheme="minorBidi"/>
          <w:color w:val="000000" w:themeColor="text1"/>
          <w:sz w:val="22"/>
          <w:szCs w:val="22"/>
        </w:rPr>
        <w:t> </w:t>
      </w:r>
      <w:r w:rsidRPr="00F07D7C">
        <w:rPr>
          <w:rFonts w:asciiTheme="minorBidi" w:eastAsia="Arial" w:hAnsiTheme="minorBidi"/>
          <w:color w:val="000000" w:themeColor="text1"/>
          <w:sz w:val="22"/>
          <w:szCs w:val="22"/>
          <w:lang w:val="en-US"/>
        </w:rPr>
        <w:t>The post requires an amount of evening and weekend </w:t>
      </w:r>
      <w:r w:rsidR="002B240B" w:rsidRPr="00F07D7C">
        <w:rPr>
          <w:rFonts w:asciiTheme="minorBidi" w:eastAsia="Arial" w:hAnsiTheme="minorBidi"/>
          <w:color w:val="000000" w:themeColor="text1"/>
          <w:sz w:val="22"/>
          <w:szCs w:val="22"/>
          <w:lang w:val="en-US"/>
        </w:rPr>
        <w:t>work,</w:t>
      </w:r>
      <w:r w:rsidRPr="00F07D7C">
        <w:rPr>
          <w:rFonts w:asciiTheme="minorBidi" w:eastAsia="Arial" w:hAnsiTheme="minorBidi"/>
          <w:color w:val="000000" w:themeColor="text1"/>
          <w:sz w:val="22"/>
          <w:szCs w:val="22"/>
          <w:lang w:val="en-US"/>
        </w:rPr>
        <w:t> and the post holder is expected to attend events as and when required – throughout the UK. The charity operates a time off in lieu system to make this time up which your line manager will need to approve.</w:t>
      </w:r>
      <w:r w:rsidRPr="00F07D7C">
        <w:rPr>
          <w:rFonts w:asciiTheme="minorBidi" w:eastAsia="Arial" w:hAnsiTheme="minorBidi"/>
          <w:color w:val="000000" w:themeColor="text1"/>
          <w:sz w:val="22"/>
          <w:szCs w:val="22"/>
        </w:rPr>
        <w:t> </w:t>
      </w:r>
    </w:p>
    <w:p w14:paraId="74730B1E"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rPr>
        <w:t> </w:t>
      </w:r>
    </w:p>
    <w:p w14:paraId="23BEC1A1" w14:textId="4F18B008" w:rsidR="002C7325" w:rsidRPr="00F07D7C" w:rsidRDefault="002C7325" w:rsidP="00DD2C94">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lang w:val="en-US"/>
        </w:rPr>
        <w:t>Experience</w:t>
      </w:r>
      <w:r w:rsidRPr="00F07D7C">
        <w:rPr>
          <w:rFonts w:asciiTheme="minorBidi" w:eastAsia="Arial" w:hAnsiTheme="minorBidi"/>
          <w:color w:val="000000" w:themeColor="text1"/>
          <w:sz w:val="22"/>
          <w:szCs w:val="22"/>
        </w:rPr>
        <w:t> </w:t>
      </w:r>
    </w:p>
    <w:p w14:paraId="61F357EE"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Track record of Corporate Fundraising or experience gained in a relevant field. </w:t>
      </w:r>
      <w:r w:rsidRPr="00F07D7C">
        <w:rPr>
          <w:rFonts w:asciiTheme="minorBidi" w:eastAsia="Arial" w:hAnsiTheme="minorBidi" w:cstheme="minorBidi"/>
          <w:color w:val="000000" w:themeColor="text1"/>
        </w:rPr>
        <w:t> </w:t>
      </w:r>
    </w:p>
    <w:p w14:paraId="28C6D970"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Excellent relationship building skills and an ability to work with a variety of stakeholders.</w:t>
      </w:r>
      <w:r w:rsidRPr="00F07D7C">
        <w:rPr>
          <w:rFonts w:asciiTheme="minorBidi" w:eastAsia="Arial" w:hAnsiTheme="minorBidi" w:cstheme="minorBidi"/>
          <w:color w:val="000000" w:themeColor="text1"/>
        </w:rPr>
        <w:t> </w:t>
      </w:r>
    </w:p>
    <w:p w14:paraId="25B79770"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Experience of dynamic relationship stewardship that enables a core experience that enables bespoke opportunities within each partnership. </w:t>
      </w:r>
      <w:r w:rsidRPr="00F07D7C">
        <w:rPr>
          <w:rFonts w:asciiTheme="minorBidi" w:eastAsia="Arial" w:hAnsiTheme="minorBidi" w:cstheme="minorBidi"/>
          <w:color w:val="000000" w:themeColor="text1"/>
        </w:rPr>
        <w:t> </w:t>
      </w:r>
    </w:p>
    <w:p w14:paraId="3986F402" w14:textId="56DAA2D1"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rPr>
        <w:t>Knowledge </w:t>
      </w:r>
      <w:r w:rsidR="002B240B" w:rsidRPr="00F07D7C">
        <w:rPr>
          <w:rFonts w:asciiTheme="minorBidi" w:eastAsia="Arial" w:hAnsiTheme="minorBidi" w:cstheme="minorBidi"/>
          <w:color w:val="000000" w:themeColor="text1"/>
        </w:rPr>
        <w:t>of a</w:t>
      </w:r>
      <w:r w:rsidRPr="00F07D7C">
        <w:rPr>
          <w:rFonts w:asciiTheme="minorBidi" w:eastAsia="Arial" w:hAnsiTheme="minorBidi" w:cstheme="minorBidi"/>
          <w:color w:val="000000" w:themeColor="text1"/>
        </w:rPr>
        <w:t> </w:t>
      </w:r>
      <w:r w:rsidRPr="00F07D7C">
        <w:rPr>
          <w:rFonts w:asciiTheme="minorBidi" w:eastAsia="Arial" w:hAnsiTheme="minorBidi" w:cstheme="minorBidi"/>
          <w:color w:val="000000" w:themeColor="text1"/>
          <w:lang w:val="en-US"/>
        </w:rPr>
        <w:t>pipeline approach that enables a core structure to develop bespoke opportunities within each potential partnership. </w:t>
      </w:r>
      <w:r w:rsidRPr="00F07D7C">
        <w:rPr>
          <w:rFonts w:asciiTheme="minorBidi" w:eastAsia="Arial" w:hAnsiTheme="minorBidi" w:cstheme="minorBidi"/>
          <w:color w:val="000000" w:themeColor="text1"/>
        </w:rPr>
        <w:t>  </w:t>
      </w:r>
    </w:p>
    <w:p w14:paraId="015FEE84"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Excellent project management and time management skills. </w:t>
      </w:r>
      <w:r w:rsidRPr="00F07D7C">
        <w:rPr>
          <w:rFonts w:asciiTheme="minorBidi" w:eastAsia="Arial" w:hAnsiTheme="minorBidi" w:cstheme="minorBidi"/>
          <w:color w:val="000000" w:themeColor="text1"/>
        </w:rPr>
        <w:t> </w:t>
      </w:r>
    </w:p>
    <w:p w14:paraId="70F94431"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Strong networking and relationship building skills.</w:t>
      </w:r>
      <w:r w:rsidRPr="00F07D7C">
        <w:rPr>
          <w:rFonts w:asciiTheme="minorBidi" w:eastAsia="Arial" w:hAnsiTheme="minorBidi" w:cstheme="minorBidi"/>
          <w:color w:val="000000" w:themeColor="text1"/>
        </w:rPr>
        <w:t> </w:t>
      </w:r>
    </w:p>
    <w:p w14:paraId="2E4224FB"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Experience working on multiple projects with conflicting priorities and deadlines.</w:t>
      </w:r>
      <w:r w:rsidRPr="00F07D7C">
        <w:rPr>
          <w:rFonts w:asciiTheme="minorBidi" w:eastAsia="Arial" w:hAnsiTheme="minorBidi" w:cstheme="minorBidi"/>
          <w:color w:val="000000" w:themeColor="text1"/>
        </w:rPr>
        <w:t> </w:t>
      </w:r>
    </w:p>
    <w:p w14:paraId="590C7F3B"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Experience of delivering community/events fundraising events/campaigns.</w:t>
      </w:r>
      <w:r w:rsidRPr="00F07D7C">
        <w:rPr>
          <w:rFonts w:asciiTheme="minorBidi" w:eastAsia="Arial" w:hAnsiTheme="minorBidi" w:cstheme="minorBidi"/>
          <w:color w:val="000000" w:themeColor="text1"/>
        </w:rPr>
        <w:t> </w:t>
      </w:r>
    </w:p>
    <w:p w14:paraId="3E827D7D" w14:textId="420BC835"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Experience of managing and cultivating partnerships and meeting KPIs.  </w:t>
      </w:r>
      <w:r w:rsidRPr="00F07D7C">
        <w:rPr>
          <w:rFonts w:asciiTheme="minorBidi" w:eastAsia="Arial" w:hAnsiTheme="minorBidi" w:cstheme="minorBidi"/>
          <w:color w:val="000000" w:themeColor="text1"/>
        </w:rPr>
        <w:t> </w:t>
      </w:r>
    </w:p>
    <w:p w14:paraId="7B58530F" w14:textId="06038FB0" w:rsidR="002C7325" w:rsidRPr="00F07D7C" w:rsidRDefault="002C7325" w:rsidP="002C7325">
      <w:pPr>
        <w:rPr>
          <w:rFonts w:asciiTheme="minorBidi" w:eastAsia="Arial" w:hAnsiTheme="minorBidi"/>
          <w:color w:val="000000" w:themeColor="text1"/>
          <w:sz w:val="22"/>
          <w:szCs w:val="22"/>
        </w:rPr>
      </w:pPr>
    </w:p>
    <w:p w14:paraId="64B17142"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u w:val="single"/>
          <w:lang w:val="en-US"/>
        </w:rPr>
        <w:t>Skills and knowledge </w:t>
      </w:r>
      <w:r w:rsidRPr="00F07D7C">
        <w:rPr>
          <w:rFonts w:asciiTheme="minorBidi" w:eastAsia="Arial" w:hAnsiTheme="minorBidi"/>
          <w:color w:val="000000" w:themeColor="text1"/>
          <w:sz w:val="22"/>
          <w:szCs w:val="22"/>
        </w:rPr>
        <w:t> </w:t>
      </w:r>
    </w:p>
    <w:p w14:paraId="32273AFE" w14:textId="7DA8C196"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Demonstrable success in growing fundraising income.</w:t>
      </w:r>
      <w:r w:rsidRPr="00F07D7C">
        <w:rPr>
          <w:rFonts w:asciiTheme="minorBidi" w:eastAsia="Arial" w:hAnsiTheme="minorBidi" w:cstheme="minorBidi"/>
          <w:color w:val="000000" w:themeColor="text1"/>
        </w:rPr>
        <w:t> </w:t>
      </w:r>
    </w:p>
    <w:p w14:paraId="20B7E2C6"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Excellent relationship building skills and an ability to work with a variety of stakeholders.</w:t>
      </w:r>
      <w:r w:rsidRPr="00F07D7C">
        <w:rPr>
          <w:rFonts w:asciiTheme="minorBidi" w:eastAsia="Arial" w:hAnsiTheme="minorBidi" w:cstheme="minorBidi"/>
          <w:color w:val="000000" w:themeColor="text1"/>
        </w:rPr>
        <w:t> </w:t>
      </w:r>
    </w:p>
    <w:p w14:paraId="521556AA"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Ability to comprehend and convey information to diverse audiences, and to package various aspects of Children with Cancer UK’s work into compelling propositions, both in written and verbal formats.</w:t>
      </w:r>
      <w:r w:rsidRPr="00F07D7C">
        <w:rPr>
          <w:rFonts w:asciiTheme="minorBidi" w:eastAsia="Arial" w:hAnsiTheme="minorBidi" w:cstheme="minorBidi"/>
          <w:color w:val="000000" w:themeColor="text1"/>
        </w:rPr>
        <w:t> </w:t>
      </w:r>
    </w:p>
    <w:p w14:paraId="36D19737"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Understanding of the UK fundraising sector, trends and working within the FRSB rules and guidance.</w:t>
      </w:r>
      <w:r w:rsidRPr="00F07D7C">
        <w:rPr>
          <w:rFonts w:asciiTheme="minorBidi" w:eastAsia="Arial" w:hAnsiTheme="minorBidi" w:cstheme="minorBidi"/>
          <w:color w:val="000000" w:themeColor="text1"/>
        </w:rPr>
        <w:t> </w:t>
      </w:r>
    </w:p>
    <w:p w14:paraId="485870C8"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Excellent organisational skills to manage and take responsibility for own workload</w:t>
      </w:r>
      <w:r w:rsidRPr="00F07D7C">
        <w:rPr>
          <w:rFonts w:asciiTheme="minorBidi" w:eastAsia="Arial" w:hAnsiTheme="minorBidi" w:cstheme="minorBidi"/>
          <w:color w:val="000000" w:themeColor="text1"/>
        </w:rPr>
        <w:t> </w:t>
      </w:r>
    </w:p>
    <w:p w14:paraId="239D69FA"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Ability to prioritise and handle multiple priorities independently and as part of a team</w:t>
      </w:r>
      <w:r w:rsidRPr="00F07D7C">
        <w:rPr>
          <w:rFonts w:asciiTheme="minorBidi" w:eastAsia="Arial" w:hAnsiTheme="minorBidi" w:cstheme="minorBidi"/>
          <w:color w:val="000000" w:themeColor="text1"/>
        </w:rPr>
        <w:t> </w:t>
      </w:r>
    </w:p>
    <w:p w14:paraId="144D41F8"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A keen eye for detail. </w:t>
      </w:r>
      <w:r w:rsidRPr="00F07D7C">
        <w:rPr>
          <w:rFonts w:asciiTheme="minorBidi" w:eastAsia="Arial" w:hAnsiTheme="minorBidi" w:cstheme="minorBidi"/>
          <w:color w:val="000000" w:themeColor="text1"/>
        </w:rPr>
        <w:t> </w:t>
      </w:r>
    </w:p>
    <w:p w14:paraId="7B4E3D6B" w14:textId="218206D8"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Excellent, oral and written communications including proposals, reports and pitches. Experience of working with digital platforms to recruit and maintain relationships with supporters.</w:t>
      </w:r>
      <w:r w:rsidRPr="00F07D7C">
        <w:rPr>
          <w:rFonts w:asciiTheme="minorBidi" w:eastAsia="Arial" w:hAnsiTheme="minorBidi" w:cstheme="minorBidi"/>
          <w:color w:val="000000" w:themeColor="text1"/>
        </w:rPr>
        <w:t> </w:t>
      </w:r>
    </w:p>
    <w:p w14:paraId="53F425BC" w14:textId="77777777" w:rsidR="002C7325" w:rsidRPr="00F07D7C" w:rsidRDefault="002C7325" w:rsidP="002C7325">
      <w:pPr>
        <w:rPr>
          <w:rFonts w:asciiTheme="minorBidi" w:eastAsia="Arial" w:hAnsiTheme="minorBidi"/>
          <w:color w:val="000000" w:themeColor="text1"/>
          <w:sz w:val="22"/>
          <w:szCs w:val="22"/>
        </w:rPr>
      </w:pPr>
    </w:p>
    <w:p w14:paraId="0041D8E0" w14:textId="77777777" w:rsidR="002C7325" w:rsidRPr="00F07D7C" w:rsidRDefault="002C7325" w:rsidP="002C7325">
      <w:pPr>
        <w:rPr>
          <w:rFonts w:asciiTheme="minorBidi" w:eastAsia="Arial" w:hAnsiTheme="minorBidi"/>
          <w:color w:val="000000" w:themeColor="text1"/>
          <w:sz w:val="22"/>
          <w:szCs w:val="22"/>
        </w:rPr>
      </w:pPr>
      <w:r w:rsidRPr="00F07D7C">
        <w:rPr>
          <w:rFonts w:asciiTheme="minorBidi" w:eastAsia="Arial" w:hAnsiTheme="minorBidi"/>
          <w:b/>
          <w:bCs/>
          <w:color w:val="000000" w:themeColor="text1"/>
          <w:sz w:val="22"/>
          <w:szCs w:val="22"/>
          <w:lang w:val="en-US"/>
        </w:rPr>
        <w:t>Other requirements</w:t>
      </w:r>
      <w:r w:rsidRPr="00F07D7C">
        <w:rPr>
          <w:rFonts w:asciiTheme="minorBidi" w:eastAsia="Arial" w:hAnsiTheme="minorBidi"/>
          <w:color w:val="000000" w:themeColor="text1"/>
          <w:sz w:val="22"/>
          <w:szCs w:val="22"/>
        </w:rPr>
        <w:t> </w:t>
      </w:r>
    </w:p>
    <w:p w14:paraId="0EEA08D4"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Creative mindset in line with a wide range of prospective corporate partners available.  </w:t>
      </w:r>
      <w:r w:rsidRPr="00F07D7C">
        <w:rPr>
          <w:rFonts w:asciiTheme="minorBidi" w:eastAsia="Arial" w:hAnsiTheme="minorBidi" w:cstheme="minorBidi"/>
          <w:color w:val="000000" w:themeColor="text1"/>
        </w:rPr>
        <w:t> </w:t>
      </w:r>
    </w:p>
    <w:p w14:paraId="2316D65A"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Ability to work under pressure and to deadlines</w:t>
      </w:r>
      <w:r w:rsidRPr="00F07D7C">
        <w:rPr>
          <w:rFonts w:asciiTheme="minorBidi" w:eastAsia="Arial" w:hAnsiTheme="minorBidi" w:cstheme="minorBidi"/>
          <w:color w:val="000000" w:themeColor="text1"/>
        </w:rPr>
        <w:t> </w:t>
      </w:r>
    </w:p>
    <w:p w14:paraId="014D45E1" w14:textId="77777777"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Able to work collaboratively as part of a team and contribute to a positive working environment and culture</w:t>
      </w:r>
      <w:r w:rsidRPr="00F07D7C">
        <w:rPr>
          <w:rFonts w:asciiTheme="minorBidi" w:eastAsia="Arial" w:hAnsiTheme="minorBidi" w:cstheme="minorBidi"/>
          <w:color w:val="000000" w:themeColor="text1"/>
        </w:rPr>
        <w:t> </w:t>
      </w:r>
    </w:p>
    <w:p w14:paraId="1B5CB968" w14:textId="141EEBEB" w:rsidR="002C7325" w:rsidRPr="00F07D7C" w:rsidRDefault="002C7325" w:rsidP="00BD0078">
      <w:pPr>
        <w:pStyle w:val="ListParagraph"/>
        <w:numPr>
          <w:ilvl w:val="0"/>
          <w:numId w:val="1"/>
        </w:numPr>
        <w:rPr>
          <w:rFonts w:asciiTheme="minorBidi" w:eastAsia="Arial" w:hAnsiTheme="minorBidi" w:cstheme="minorBidi"/>
          <w:color w:val="000000" w:themeColor="text1"/>
        </w:rPr>
      </w:pPr>
      <w:r w:rsidRPr="00F07D7C">
        <w:rPr>
          <w:rFonts w:asciiTheme="minorBidi" w:eastAsia="Arial" w:hAnsiTheme="minorBidi" w:cstheme="minorBidi"/>
          <w:color w:val="000000" w:themeColor="text1"/>
          <w:lang w:val="en-US"/>
        </w:rPr>
        <w:t>The appointee will also be expected to be fully IT literate and record information effectively via CRM (Salesforce)</w:t>
      </w:r>
      <w:r w:rsidRPr="00F07D7C">
        <w:rPr>
          <w:rFonts w:asciiTheme="minorBidi" w:eastAsia="Arial" w:hAnsiTheme="minorBidi" w:cstheme="minorBidi"/>
          <w:color w:val="000000" w:themeColor="text1"/>
        </w:rPr>
        <w:t> </w:t>
      </w:r>
    </w:p>
    <w:p w14:paraId="091396D9" w14:textId="0B27885D" w:rsidR="7A36D228" w:rsidRPr="00F07D7C" w:rsidRDefault="7A36D228" w:rsidP="00394905">
      <w:pPr>
        <w:rPr>
          <w:rFonts w:asciiTheme="minorBidi" w:hAnsiTheme="minorBidi"/>
          <w:sz w:val="22"/>
          <w:szCs w:val="22"/>
        </w:rPr>
      </w:pPr>
    </w:p>
    <w:p w14:paraId="732E0568" w14:textId="77777777" w:rsidR="00394905" w:rsidRPr="00F07D7C" w:rsidRDefault="633B5EFB" w:rsidP="00394905">
      <w:pPr>
        <w:widowControl w:val="0"/>
        <w:tabs>
          <w:tab w:val="left" w:pos="459"/>
        </w:tabs>
        <w:spacing w:after="200" w:line="273" w:lineRule="auto"/>
        <w:ind w:right="768"/>
        <w:rPr>
          <w:rFonts w:asciiTheme="minorBidi" w:eastAsia="Arial" w:hAnsiTheme="minorBidi"/>
          <w:sz w:val="22"/>
          <w:szCs w:val="22"/>
        </w:rPr>
      </w:pPr>
      <w:r w:rsidRPr="00F07D7C">
        <w:rPr>
          <w:rFonts w:asciiTheme="minorBidi" w:eastAsia="Arial" w:hAnsiTheme="minorBidi"/>
          <w:color w:val="000000" w:themeColor="text1"/>
          <w:sz w:val="22"/>
          <w:szCs w:val="22"/>
        </w:rPr>
        <w:t>Please note: If you don’t match all our essential criteria but have other relevant experiences and skills, please do apply. We would love to hear from you.</w:t>
      </w:r>
    </w:p>
    <w:p w14:paraId="3C6206B3" w14:textId="77777777" w:rsidR="00DD2C94" w:rsidRPr="00F07D7C" w:rsidRDefault="46834013" w:rsidP="00DD2C94">
      <w:pPr>
        <w:widowControl w:val="0"/>
        <w:tabs>
          <w:tab w:val="left" w:pos="459"/>
        </w:tabs>
        <w:spacing w:after="200" w:line="273" w:lineRule="auto"/>
        <w:ind w:right="768"/>
        <w:rPr>
          <w:rFonts w:asciiTheme="minorBidi" w:eastAsia="Arial" w:hAnsiTheme="minorBidi"/>
          <w:b/>
          <w:bCs/>
          <w:color w:val="000000" w:themeColor="text1"/>
          <w:sz w:val="22"/>
          <w:szCs w:val="22"/>
          <w:lang w:val="en-US"/>
        </w:rPr>
      </w:pPr>
      <w:r w:rsidRPr="00F07D7C">
        <w:rPr>
          <w:rFonts w:asciiTheme="minorBidi" w:eastAsia="Arial" w:hAnsiTheme="minorBidi"/>
          <w:b/>
          <w:bCs/>
          <w:color w:val="000000" w:themeColor="text1"/>
          <w:sz w:val="22"/>
          <w:szCs w:val="22"/>
          <w:lang w:val="en-US"/>
        </w:rPr>
        <w:t xml:space="preserve">Other information </w:t>
      </w:r>
    </w:p>
    <w:p w14:paraId="62A43D14" w14:textId="3A572C59" w:rsidR="46834013" w:rsidRPr="00F07D7C" w:rsidRDefault="46834013" w:rsidP="00DD2C94">
      <w:pPr>
        <w:widowControl w:val="0"/>
        <w:tabs>
          <w:tab w:val="left" w:pos="459"/>
        </w:tabs>
        <w:spacing w:after="200" w:line="273" w:lineRule="auto"/>
        <w:ind w:right="768"/>
        <w:rPr>
          <w:rFonts w:asciiTheme="minorBidi" w:eastAsia="Arial" w:hAnsiTheme="minorBidi"/>
          <w:color w:val="000000" w:themeColor="text1"/>
          <w:sz w:val="22"/>
          <w:szCs w:val="22"/>
        </w:rPr>
      </w:pPr>
      <w:r w:rsidRPr="00F07D7C">
        <w:rPr>
          <w:rFonts w:asciiTheme="minorBidi" w:eastAsia="Arial" w:hAnsiTheme="minorBidi"/>
          <w:color w:val="000000" w:themeColor="text1"/>
          <w:sz w:val="22"/>
          <w:szCs w:val="22"/>
          <w:lang w:val="en-US"/>
        </w:rPr>
        <w:t xml:space="preserve">At Children with Cancer </w:t>
      </w:r>
      <w:r w:rsidR="001821E1" w:rsidRPr="00F07D7C">
        <w:rPr>
          <w:rFonts w:asciiTheme="minorBidi" w:eastAsia="Arial" w:hAnsiTheme="minorBidi"/>
          <w:color w:val="000000" w:themeColor="text1"/>
          <w:sz w:val="22"/>
          <w:szCs w:val="22"/>
          <w:lang w:val="en-US"/>
        </w:rPr>
        <w:t>UK,</w:t>
      </w:r>
      <w:r w:rsidRPr="00F07D7C">
        <w:rPr>
          <w:rFonts w:asciiTheme="minorBidi" w:eastAsia="Arial" w:hAnsiTheme="minorBidi"/>
          <w:color w:val="000000" w:themeColor="text1"/>
          <w:sz w:val="22"/>
          <w:szCs w:val="22"/>
          <w:lang w:val="en-US"/>
        </w:rPr>
        <w:t xml:space="preserve"> we value diversity, and we are committed to creating an inclusive culture where everyone is able to be themselves and to reach their full potential. The statements are not intended to be construed as an exhaustive list of all duties, responsibilities and skills required for this position.</w:t>
      </w:r>
    </w:p>
    <w:p w14:paraId="543A14DE" w14:textId="12466704" w:rsidR="59D383A4" w:rsidRDefault="59D383A4" w:rsidP="59D383A4">
      <w:pPr>
        <w:rPr>
          <w:rFonts w:asciiTheme="minorBidi" w:eastAsia="Arial" w:hAnsiTheme="minorBidi"/>
          <w:color w:val="000000" w:themeColor="text1"/>
          <w:sz w:val="22"/>
          <w:szCs w:val="22"/>
        </w:rPr>
      </w:pPr>
    </w:p>
    <w:p w14:paraId="3A53152A" w14:textId="77777777" w:rsidR="00F94592" w:rsidRPr="00F07D7C" w:rsidRDefault="00F94592" w:rsidP="59D383A4">
      <w:pPr>
        <w:rPr>
          <w:rFonts w:asciiTheme="minorBidi" w:eastAsia="Arial" w:hAnsiTheme="minorBidi"/>
          <w:color w:val="000000" w:themeColor="text1"/>
          <w:sz w:val="22"/>
          <w:szCs w:val="22"/>
        </w:rPr>
      </w:pPr>
    </w:p>
    <w:p w14:paraId="157FA4E0" w14:textId="1E58FEC1" w:rsidR="74007E29" w:rsidRPr="00F07D7C" w:rsidRDefault="74007E29" w:rsidP="00DD2C94">
      <w:pPr>
        <w:rPr>
          <w:rFonts w:asciiTheme="minorBidi" w:hAnsiTheme="minorBidi"/>
          <w:sz w:val="22"/>
          <w:szCs w:val="22"/>
        </w:rPr>
      </w:pPr>
      <w:r w:rsidRPr="00F07D7C">
        <w:rPr>
          <w:rFonts w:asciiTheme="minorBidi" w:eastAsia="Arial" w:hAnsiTheme="minorBidi"/>
          <w:b/>
          <w:bCs/>
          <w:color w:val="000000" w:themeColor="text1"/>
          <w:sz w:val="22"/>
          <w:szCs w:val="22"/>
        </w:rPr>
        <w:lastRenderedPageBreak/>
        <w:t>How to Apply</w:t>
      </w:r>
      <w:r w:rsidRPr="00F07D7C">
        <w:rPr>
          <w:rFonts w:asciiTheme="minorBidi" w:eastAsia="Arial" w:hAnsiTheme="minorBidi"/>
          <w:color w:val="000000" w:themeColor="text1"/>
          <w:sz w:val="22"/>
          <w:szCs w:val="22"/>
        </w:rPr>
        <w:t xml:space="preserve"> </w:t>
      </w:r>
    </w:p>
    <w:p w14:paraId="0CA81AEA" w14:textId="2DF83DAD" w:rsidR="74007E29" w:rsidRPr="00F07D7C" w:rsidRDefault="74007E29">
      <w:pPr>
        <w:rPr>
          <w:rFonts w:asciiTheme="minorBidi" w:hAnsiTheme="minorBidi"/>
          <w:sz w:val="22"/>
          <w:szCs w:val="22"/>
        </w:rPr>
      </w:pPr>
      <w:r w:rsidRPr="00F07D7C">
        <w:rPr>
          <w:rFonts w:asciiTheme="minorBidi" w:eastAsia="Arial" w:hAnsiTheme="minorBidi"/>
          <w:color w:val="000000" w:themeColor="text1"/>
          <w:sz w:val="22"/>
          <w:szCs w:val="22"/>
        </w:rPr>
        <w:t>Please submit your CV and cover letter</w:t>
      </w:r>
      <w:r w:rsidR="3BF99208" w:rsidRPr="00F07D7C">
        <w:rPr>
          <w:rFonts w:asciiTheme="minorBidi" w:eastAsia="Arial" w:hAnsiTheme="minorBidi"/>
          <w:color w:val="000000" w:themeColor="text1"/>
          <w:sz w:val="22"/>
          <w:szCs w:val="22"/>
        </w:rPr>
        <w:t xml:space="preserve"> as one document e.g. PDF or Word document.</w:t>
      </w:r>
    </w:p>
    <w:p w14:paraId="329EAB84" w14:textId="5BA0F6D4" w:rsidR="74007E29" w:rsidRPr="00F07D7C" w:rsidRDefault="74007E29">
      <w:pPr>
        <w:rPr>
          <w:rFonts w:asciiTheme="minorBidi" w:hAnsiTheme="minorBidi"/>
          <w:sz w:val="22"/>
          <w:szCs w:val="22"/>
        </w:rPr>
      </w:pPr>
      <w:r w:rsidRPr="00F07D7C">
        <w:rPr>
          <w:rFonts w:asciiTheme="minorBidi" w:eastAsia="Arial" w:hAnsiTheme="minorBidi"/>
          <w:color w:val="000000" w:themeColor="text1"/>
          <w:sz w:val="22"/>
          <w:szCs w:val="22"/>
        </w:rPr>
        <w:t xml:space="preserve"> </w:t>
      </w:r>
    </w:p>
    <w:p w14:paraId="4482328F" w14:textId="56DAE3F7" w:rsidR="74007E29" w:rsidRPr="00F07D7C" w:rsidRDefault="74007E29">
      <w:pPr>
        <w:rPr>
          <w:rFonts w:asciiTheme="minorBidi" w:hAnsiTheme="minorBidi"/>
          <w:sz w:val="22"/>
          <w:szCs w:val="22"/>
        </w:rPr>
      </w:pPr>
      <w:r w:rsidRPr="00F07D7C">
        <w:rPr>
          <w:rFonts w:asciiTheme="minorBidi" w:eastAsia="Arial" w:hAnsiTheme="minorBidi"/>
          <w:color w:val="000000" w:themeColor="text1"/>
          <w:sz w:val="22"/>
          <w:szCs w:val="22"/>
        </w:rPr>
        <w:t>Applications should represent the candidate’s own experience and perspective. While AI tools may be used for guidance, responses must reflect your personal experience and may be discussed in detail during the selection process.</w:t>
      </w:r>
    </w:p>
    <w:p w14:paraId="641D4015" w14:textId="6A4C22C3" w:rsidR="74007E29" w:rsidRPr="00F07D7C" w:rsidRDefault="74007E29">
      <w:pPr>
        <w:rPr>
          <w:rFonts w:asciiTheme="minorBidi" w:hAnsiTheme="minorBidi"/>
          <w:sz w:val="22"/>
          <w:szCs w:val="22"/>
        </w:rPr>
      </w:pPr>
      <w:r w:rsidRPr="00F07D7C">
        <w:rPr>
          <w:rFonts w:asciiTheme="minorBidi" w:eastAsia="Arial" w:hAnsiTheme="minorBidi"/>
          <w:color w:val="000000" w:themeColor="text1"/>
          <w:sz w:val="22"/>
          <w:szCs w:val="22"/>
        </w:rPr>
        <w:t xml:space="preserve"> </w:t>
      </w:r>
    </w:p>
    <w:p w14:paraId="68C04C06" w14:textId="7567EAB8" w:rsidR="74007E29" w:rsidRPr="00F07D7C" w:rsidRDefault="74007E29">
      <w:pPr>
        <w:rPr>
          <w:rFonts w:asciiTheme="minorBidi" w:hAnsiTheme="minorBidi"/>
          <w:sz w:val="22"/>
          <w:szCs w:val="22"/>
        </w:rPr>
      </w:pPr>
      <w:r w:rsidRPr="00F07D7C">
        <w:rPr>
          <w:rFonts w:asciiTheme="minorBidi" w:eastAsia="Arial" w:hAnsiTheme="minorBidi"/>
          <w:color w:val="000000" w:themeColor="text1"/>
          <w:sz w:val="22"/>
          <w:szCs w:val="22"/>
        </w:rPr>
        <w:t xml:space="preserve">If you require any reasonable adjustments during the application or interview process, please contact us at  </w:t>
      </w:r>
      <w:hyperlink r:id="rId13">
        <w:r w:rsidRPr="00F07D7C">
          <w:rPr>
            <w:rStyle w:val="Hyperlink"/>
            <w:rFonts w:asciiTheme="minorBidi" w:hAnsiTheme="minorBidi"/>
            <w:color w:val="0563C1"/>
            <w:sz w:val="22"/>
            <w:szCs w:val="22"/>
          </w:rPr>
          <w:t>hr@childrenwithcancer.org.uk</w:t>
        </w:r>
      </w:hyperlink>
      <w:r w:rsidRPr="00F07D7C">
        <w:rPr>
          <w:rFonts w:asciiTheme="minorBidi" w:eastAsia="Arial" w:hAnsiTheme="minorBidi"/>
          <w:color w:val="000000" w:themeColor="text1"/>
          <w:sz w:val="22"/>
          <w:szCs w:val="22"/>
        </w:rPr>
        <w:t xml:space="preserve"> </w:t>
      </w:r>
    </w:p>
    <w:p w14:paraId="719AC19C" w14:textId="0C8CD5BD" w:rsidR="74007E29" w:rsidRPr="00F07D7C" w:rsidRDefault="74007E29">
      <w:pPr>
        <w:rPr>
          <w:rFonts w:asciiTheme="minorBidi" w:hAnsiTheme="minorBidi"/>
          <w:sz w:val="22"/>
          <w:szCs w:val="22"/>
        </w:rPr>
      </w:pPr>
      <w:r w:rsidRPr="00F07D7C">
        <w:rPr>
          <w:rFonts w:asciiTheme="minorBidi" w:eastAsia="Arial" w:hAnsiTheme="minorBidi"/>
          <w:i/>
          <w:iCs/>
          <w:color w:val="000000" w:themeColor="text1"/>
          <w:sz w:val="22"/>
          <w:szCs w:val="22"/>
        </w:rPr>
        <w:t xml:space="preserve"> </w:t>
      </w:r>
    </w:p>
    <w:p w14:paraId="63E90E41" w14:textId="036C36D1" w:rsidR="74007E29" w:rsidRPr="00F07D7C" w:rsidRDefault="74007E29" w:rsidP="59D383A4">
      <w:pPr>
        <w:rPr>
          <w:rFonts w:asciiTheme="minorBidi" w:eastAsia="Arial" w:hAnsiTheme="minorBidi"/>
          <w:color w:val="000000" w:themeColor="text1"/>
          <w:sz w:val="22"/>
          <w:szCs w:val="22"/>
        </w:rPr>
      </w:pPr>
      <w:r w:rsidRPr="00F07D7C">
        <w:rPr>
          <w:rFonts w:asciiTheme="minorBidi" w:eastAsia="Arial" w:hAnsiTheme="minorBidi"/>
          <w:i/>
          <w:iCs/>
          <w:color w:val="000000" w:themeColor="text1"/>
          <w:sz w:val="22"/>
          <w:szCs w:val="22"/>
        </w:rPr>
        <w:t>You must be eligible to work in the UK to apply for this vacancy.</w:t>
      </w:r>
    </w:p>
    <w:p w14:paraId="6D56762E" w14:textId="5247D683" w:rsidR="59D383A4" w:rsidRPr="00F07D7C" w:rsidRDefault="59D383A4" w:rsidP="59D383A4">
      <w:pPr>
        <w:rPr>
          <w:rFonts w:asciiTheme="minorBidi" w:eastAsia="Arial" w:hAnsiTheme="minorBidi"/>
          <w:color w:val="000000" w:themeColor="text1"/>
          <w:sz w:val="22"/>
          <w:szCs w:val="22"/>
        </w:rPr>
      </w:pPr>
    </w:p>
    <w:sectPr w:rsidR="59D383A4" w:rsidRPr="00F07D7C" w:rsidSect="00B4213F">
      <w:headerReference w:type="default" r:id="rId14"/>
      <w:footerReference w:type="even" r:id="rId15"/>
      <w:footerReference w:type="default" r:id="rId16"/>
      <w:headerReference w:type="first" r:id="rId17"/>
      <w:footerReference w:type="first" r:id="rId18"/>
      <w:pgSz w:w="11900"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003A" w14:textId="77777777" w:rsidR="00F9417D" w:rsidRDefault="00F9417D" w:rsidP="00892CC9">
      <w:r>
        <w:separator/>
      </w:r>
    </w:p>
  </w:endnote>
  <w:endnote w:type="continuationSeparator" w:id="0">
    <w:p w14:paraId="2BAC0382" w14:textId="77777777" w:rsidR="00F9417D" w:rsidRDefault="00F9417D" w:rsidP="00892CC9">
      <w:r>
        <w:continuationSeparator/>
      </w:r>
    </w:p>
  </w:endnote>
  <w:endnote w:type="continuationNotice" w:id="1">
    <w:p w14:paraId="44955DAC" w14:textId="77777777" w:rsidR="00F9417D" w:rsidRDefault="00F94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Epilogue">
    <w:altName w:val="Cambria"/>
    <w:panose1 w:val="00000000000000000000"/>
    <w:charset w:val="00"/>
    <w:family w:val="auto"/>
    <w:pitch w:val="variable"/>
    <w:sig w:usb0="A000007F" w:usb1="4000207B" w:usb2="00000000" w:usb3="00000000" w:csb0="00000193" w:csb1="00000000"/>
  </w:font>
  <w:font w:name="Times">
    <w:panose1 w:val="02020603050405020304"/>
    <w:charset w:val="00"/>
    <w:family w:val="roman"/>
    <w:pitch w:val="variable"/>
    <w:sig w:usb0="E0002EFF" w:usb1="C000785B" w:usb2="00000009" w:usb3="00000000" w:csb0="000001FF" w:csb1="00000000"/>
  </w:font>
  <w:font w:name="Bliss Pro Light">
    <w:altName w:val="Calibri"/>
    <w:panose1 w:val="00000000000000000000"/>
    <w:charset w:val="00"/>
    <w:family w:val="modern"/>
    <w:notTrueType/>
    <w:pitch w:val="variable"/>
    <w:sig w:usb0="A00002EF" w:usb1="5000205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8510828"/>
      <w:docPartObj>
        <w:docPartGallery w:val="Page Numbers (Bottom of Page)"/>
        <w:docPartUnique/>
      </w:docPartObj>
    </w:sdtPr>
    <w:sdtEndPr>
      <w:rPr>
        <w:rStyle w:val="PageNumber"/>
      </w:rPr>
    </w:sdtEndPr>
    <w:sdtContent>
      <w:p w14:paraId="4D4DE4AB" w14:textId="7C50370A" w:rsidR="00090A70" w:rsidRDefault="00090A70" w:rsidP="009A43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CDB207" w14:textId="77777777" w:rsidR="00090A70" w:rsidRDefault="00090A70" w:rsidP="00090A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liss Pro Light" w:eastAsia="Bliss Pro Light" w:hAnsi="Bliss Pro Light"/>
        <w:color w:val="4A8EC8"/>
        <w:sz w:val="20"/>
        <w:szCs w:val="20"/>
      </w:rPr>
      <w:id w:val="-449092926"/>
      <w:docPartObj>
        <w:docPartGallery w:val="Page Numbers (Bottom of Page)"/>
        <w:docPartUnique/>
      </w:docPartObj>
    </w:sdtPr>
    <w:sdtEndPr>
      <w:rPr>
        <w:rStyle w:val="PageNumber"/>
      </w:rPr>
    </w:sdtEndPr>
    <w:sdtContent>
      <w:p w14:paraId="4B3D379A" w14:textId="73A356F1" w:rsidR="00090A70" w:rsidRPr="00586D05" w:rsidRDefault="00090A70" w:rsidP="009A43AA">
        <w:pPr>
          <w:pStyle w:val="Footer"/>
          <w:framePr w:wrap="none" w:vAnchor="text" w:hAnchor="margin" w:xAlign="right" w:y="1"/>
          <w:rPr>
            <w:rStyle w:val="PageNumber"/>
            <w:rFonts w:ascii="Bliss Pro Light" w:eastAsia="Bliss Pro Light" w:hAnsi="Bliss Pro Light"/>
            <w:color w:val="4A8EC8"/>
            <w:sz w:val="20"/>
            <w:szCs w:val="20"/>
          </w:rPr>
        </w:pPr>
        <w:r w:rsidRPr="00586D05">
          <w:rPr>
            <w:rStyle w:val="PageNumber"/>
            <w:rFonts w:ascii="Bliss Pro Light" w:eastAsia="Bliss Pro Light" w:hAnsi="Bliss Pro Light"/>
            <w:color w:val="4A8EC8"/>
            <w:sz w:val="20"/>
            <w:szCs w:val="20"/>
          </w:rPr>
          <w:fldChar w:fldCharType="begin"/>
        </w:r>
        <w:r w:rsidRPr="00586D05">
          <w:rPr>
            <w:rStyle w:val="PageNumber"/>
            <w:rFonts w:ascii="Bliss Pro Light" w:eastAsia="Bliss Pro Light" w:hAnsi="Bliss Pro Light"/>
            <w:color w:val="4A8EC8"/>
            <w:sz w:val="20"/>
            <w:szCs w:val="20"/>
          </w:rPr>
          <w:instrText xml:space="preserve"> PAGE </w:instrText>
        </w:r>
        <w:r w:rsidRPr="00586D05">
          <w:rPr>
            <w:rStyle w:val="PageNumber"/>
            <w:rFonts w:ascii="Bliss Pro Light" w:eastAsia="Bliss Pro Light" w:hAnsi="Bliss Pro Light"/>
            <w:color w:val="4A8EC8"/>
            <w:sz w:val="20"/>
            <w:szCs w:val="20"/>
          </w:rPr>
          <w:fldChar w:fldCharType="separate"/>
        </w:r>
        <w:r w:rsidR="002D2534">
          <w:rPr>
            <w:rStyle w:val="PageNumber"/>
            <w:rFonts w:ascii="Bliss Pro Light" w:eastAsia="Bliss Pro Light" w:hAnsi="Bliss Pro Light"/>
            <w:noProof/>
            <w:color w:val="4A8EC8"/>
            <w:sz w:val="20"/>
            <w:szCs w:val="20"/>
          </w:rPr>
          <w:t>3</w:t>
        </w:r>
        <w:r w:rsidRPr="00586D05">
          <w:rPr>
            <w:rStyle w:val="PageNumber"/>
            <w:rFonts w:ascii="Bliss Pro Light" w:eastAsia="Bliss Pro Light" w:hAnsi="Bliss Pro Light"/>
            <w:color w:val="4A8EC8"/>
            <w:sz w:val="20"/>
            <w:szCs w:val="20"/>
          </w:rPr>
          <w:fldChar w:fldCharType="end"/>
        </w:r>
      </w:p>
    </w:sdtContent>
  </w:sdt>
  <w:p w14:paraId="66AD2E80" w14:textId="77777777" w:rsidR="00090A70" w:rsidRDefault="00090A70" w:rsidP="00090A7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14432C6" w14:paraId="229F70AD" w14:textId="77777777" w:rsidTr="114432C6">
      <w:trPr>
        <w:trHeight w:val="300"/>
      </w:trPr>
      <w:tc>
        <w:tcPr>
          <w:tcW w:w="3005" w:type="dxa"/>
        </w:tcPr>
        <w:p w14:paraId="06323BCC" w14:textId="76A7CEA4" w:rsidR="114432C6" w:rsidRDefault="114432C6" w:rsidP="114432C6">
          <w:pPr>
            <w:pStyle w:val="Header"/>
            <w:ind w:left="-115"/>
          </w:pPr>
        </w:p>
      </w:tc>
      <w:tc>
        <w:tcPr>
          <w:tcW w:w="3005" w:type="dxa"/>
        </w:tcPr>
        <w:p w14:paraId="0151D9D2" w14:textId="493CE6AF" w:rsidR="114432C6" w:rsidRDefault="114432C6" w:rsidP="114432C6">
          <w:pPr>
            <w:pStyle w:val="Header"/>
            <w:jc w:val="center"/>
          </w:pPr>
        </w:p>
      </w:tc>
      <w:tc>
        <w:tcPr>
          <w:tcW w:w="3005" w:type="dxa"/>
        </w:tcPr>
        <w:p w14:paraId="38DB04F6" w14:textId="57555DCB" w:rsidR="114432C6" w:rsidRDefault="114432C6" w:rsidP="114432C6">
          <w:pPr>
            <w:pStyle w:val="Header"/>
            <w:ind w:right="-115"/>
            <w:jc w:val="right"/>
          </w:pPr>
        </w:p>
      </w:tc>
    </w:tr>
  </w:tbl>
  <w:p w14:paraId="33C7AA56" w14:textId="15F8C7D4" w:rsidR="114432C6" w:rsidRDefault="114432C6" w:rsidP="1144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C9A69" w14:textId="77777777" w:rsidR="00F9417D" w:rsidRDefault="00F9417D" w:rsidP="00892CC9">
      <w:r>
        <w:separator/>
      </w:r>
    </w:p>
  </w:footnote>
  <w:footnote w:type="continuationSeparator" w:id="0">
    <w:p w14:paraId="711F8B78" w14:textId="77777777" w:rsidR="00F9417D" w:rsidRDefault="00F9417D" w:rsidP="00892CC9">
      <w:r>
        <w:continuationSeparator/>
      </w:r>
    </w:p>
  </w:footnote>
  <w:footnote w:type="continuationNotice" w:id="1">
    <w:p w14:paraId="5B3D8208" w14:textId="77777777" w:rsidR="00F9417D" w:rsidRDefault="00F941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B521" w14:textId="27DAAFC7" w:rsidR="00892CC9" w:rsidRDefault="00892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2AE2" w14:textId="5CCBA48E" w:rsidR="00892CC9" w:rsidRDefault="00892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33CE3"/>
    <w:multiLevelType w:val="hybridMultilevel"/>
    <w:tmpl w:val="611A98E6"/>
    <w:lvl w:ilvl="0" w:tplc="88A466C0">
      <w:numFmt w:val="bullet"/>
      <w:lvlText w:val="-"/>
      <w:lvlJc w:val="left"/>
      <w:pPr>
        <w:ind w:left="420" w:hanging="360"/>
      </w:pPr>
      <w:rPr>
        <w:rFonts w:ascii="Calibri" w:eastAsia="Arial"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43267363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C9"/>
    <w:rsid w:val="00041BE8"/>
    <w:rsid w:val="00090A70"/>
    <w:rsid w:val="000A3514"/>
    <w:rsid w:val="000D2353"/>
    <w:rsid w:val="00106425"/>
    <w:rsid w:val="00136DD3"/>
    <w:rsid w:val="00150263"/>
    <w:rsid w:val="00170EC6"/>
    <w:rsid w:val="001821E1"/>
    <w:rsid w:val="001B6689"/>
    <w:rsid w:val="0023742A"/>
    <w:rsid w:val="002417EC"/>
    <w:rsid w:val="002666EC"/>
    <w:rsid w:val="002716A6"/>
    <w:rsid w:val="002A42FC"/>
    <w:rsid w:val="002B240B"/>
    <w:rsid w:val="002B7189"/>
    <w:rsid w:val="002C4F57"/>
    <w:rsid w:val="002C7325"/>
    <w:rsid w:val="002D2534"/>
    <w:rsid w:val="002D5C2F"/>
    <w:rsid w:val="002E6154"/>
    <w:rsid w:val="00307E91"/>
    <w:rsid w:val="00320064"/>
    <w:rsid w:val="00365C0F"/>
    <w:rsid w:val="00373EE8"/>
    <w:rsid w:val="00387435"/>
    <w:rsid w:val="00394905"/>
    <w:rsid w:val="00413BD3"/>
    <w:rsid w:val="00415DDA"/>
    <w:rsid w:val="004264C6"/>
    <w:rsid w:val="004C15CD"/>
    <w:rsid w:val="004F0D44"/>
    <w:rsid w:val="004F4439"/>
    <w:rsid w:val="00585E2A"/>
    <w:rsid w:val="00586D05"/>
    <w:rsid w:val="0059110C"/>
    <w:rsid w:val="005B7E5F"/>
    <w:rsid w:val="005C0D4D"/>
    <w:rsid w:val="006113E1"/>
    <w:rsid w:val="00655027"/>
    <w:rsid w:val="006C03F3"/>
    <w:rsid w:val="006F1534"/>
    <w:rsid w:val="00757D94"/>
    <w:rsid w:val="007833B4"/>
    <w:rsid w:val="007935D4"/>
    <w:rsid w:val="007B70BB"/>
    <w:rsid w:val="007F5523"/>
    <w:rsid w:val="007F7B6E"/>
    <w:rsid w:val="00846DC9"/>
    <w:rsid w:val="008773B6"/>
    <w:rsid w:val="00892CC9"/>
    <w:rsid w:val="008D0055"/>
    <w:rsid w:val="008D4028"/>
    <w:rsid w:val="00907004"/>
    <w:rsid w:val="00914496"/>
    <w:rsid w:val="0098727E"/>
    <w:rsid w:val="009A43AA"/>
    <w:rsid w:val="009B675D"/>
    <w:rsid w:val="009E503C"/>
    <w:rsid w:val="00A04A15"/>
    <w:rsid w:val="00A300A3"/>
    <w:rsid w:val="00A570C2"/>
    <w:rsid w:val="00A71DED"/>
    <w:rsid w:val="00A942E8"/>
    <w:rsid w:val="00AD76E7"/>
    <w:rsid w:val="00B02367"/>
    <w:rsid w:val="00B372AF"/>
    <w:rsid w:val="00B4213F"/>
    <w:rsid w:val="00BD0078"/>
    <w:rsid w:val="00BE7E8F"/>
    <w:rsid w:val="00C537CC"/>
    <w:rsid w:val="00D06D1D"/>
    <w:rsid w:val="00D944DC"/>
    <w:rsid w:val="00DC4995"/>
    <w:rsid w:val="00DD2C94"/>
    <w:rsid w:val="00E00057"/>
    <w:rsid w:val="00E124CC"/>
    <w:rsid w:val="00E3034F"/>
    <w:rsid w:val="00E3052A"/>
    <w:rsid w:val="00E51DD0"/>
    <w:rsid w:val="00E57549"/>
    <w:rsid w:val="00E77ABB"/>
    <w:rsid w:val="00EC5FAB"/>
    <w:rsid w:val="00ED4F22"/>
    <w:rsid w:val="00EF52D3"/>
    <w:rsid w:val="00F07D7C"/>
    <w:rsid w:val="00F11B94"/>
    <w:rsid w:val="00F850BC"/>
    <w:rsid w:val="00F9417D"/>
    <w:rsid w:val="00F94592"/>
    <w:rsid w:val="00FA362F"/>
    <w:rsid w:val="00FB0332"/>
    <w:rsid w:val="04500DC9"/>
    <w:rsid w:val="0472898E"/>
    <w:rsid w:val="0486AC0E"/>
    <w:rsid w:val="05AC5767"/>
    <w:rsid w:val="069F5233"/>
    <w:rsid w:val="08650887"/>
    <w:rsid w:val="0E74A587"/>
    <w:rsid w:val="0E916BF8"/>
    <w:rsid w:val="10B29BA0"/>
    <w:rsid w:val="114432C6"/>
    <w:rsid w:val="14CABC55"/>
    <w:rsid w:val="1872E424"/>
    <w:rsid w:val="19A78563"/>
    <w:rsid w:val="1A10EA28"/>
    <w:rsid w:val="1CF5135E"/>
    <w:rsid w:val="1D897FA8"/>
    <w:rsid w:val="1DC55A21"/>
    <w:rsid w:val="20018784"/>
    <w:rsid w:val="23031D18"/>
    <w:rsid w:val="24D5EAAF"/>
    <w:rsid w:val="28FCB0C0"/>
    <w:rsid w:val="2B981A43"/>
    <w:rsid w:val="2CA7F5B0"/>
    <w:rsid w:val="2F346E1F"/>
    <w:rsid w:val="312BB286"/>
    <w:rsid w:val="32D29B7F"/>
    <w:rsid w:val="339A1640"/>
    <w:rsid w:val="360A2A17"/>
    <w:rsid w:val="3614257D"/>
    <w:rsid w:val="3649992E"/>
    <w:rsid w:val="36BE3385"/>
    <w:rsid w:val="3781CEAD"/>
    <w:rsid w:val="3BF99208"/>
    <w:rsid w:val="3CA36A05"/>
    <w:rsid w:val="3DCE1E9B"/>
    <w:rsid w:val="3E9061D2"/>
    <w:rsid w:val="3EA2B401"/>
    <w:rsid w:val="3EF8EEF9"/>
    <w:rsid w:val="400D3C3B"/>
    <w:rsid w:val="401309D6"/>
    <w:rsid w:val="41C80294"/>
    <w:rsid w:val="428F0176"/>
    <w:rsid w:val="45F36649"/>
    <w:rsid w:val="4678C536"/>
    <w:rsid w:val="46834013"/>
    <w:rsid w:val="471992F3"/>
    <w:rsid w:val="478F36AA"/>
    <w:rsid w:val="492B070B"/>
    <w:rsid w:val="4B0D9853"/>
    <w:rsid w:val="4E0283C9"/>
    <w:rsid w:val="4E48FB9C"/>
    <w:rsid w:val="5022A87F"/>
    <w:rsid w:val="50CBFD31"/>
    <w:rsid w:val="513618F0"/>
    <w:rsid w:val="556FAEDB"/>
    <w:rsid w:val="55E41ABD"/>
    <w:rsid w:val="575448AC"/>
    <w:rsid w:val="59280278"/>
    <w:rsid w:val="5984A6DF"/>
    <w:rsid w:val="59D383A4"/>
    <w:rsid w:val="5D0BA8C9"/>
    <w:rsid w:val="625A4C4F"/>
    <w:rsid w:val="633B5EFB"/>
    <w:rsid w:val="6413D96C"/>
    <w:rsid w:val="649C267E"/>
    <w:rsid w:val="654AE34C"/>
    <w:rsid w:val="661C32BE"/>
    <w:rsid w:val="67DAD15E"/>
    <w:rsid w:val="6A7F5F11"/>
    <w:rsid w:val="6B9F3E7F"/>
    <w:rsid w:val="6E4E6B60"/>
    <w:rsid w:val="6E8B3DE4"/>
    <w:rsid w:val="6EEC31FB"/>
    <w:rsid w:val="71DD56EF"/>
    <w:rsid w:val="721E2D1C"/>
    <w:rsid w:val="74007E29"/>
    <w:rsid w:val="7A1CB191"/>
    <w:rsid w:val="7A36D228"/>
    <w:rsid w:val="7B7B8D42"/>
    <w:rsid w:val="7C0BA664"/>
    <w:rsid w:val="7FBB2451"/>
    <w:rsid w:val="7FF548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80C55"/>
  <w15:chartTrackingRefBased/>
  <w15:docId w15:val="{CE690C80-459E-478A-B736-EC128463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92CC9"/>
    <w:pPr>
      <w:tabs>
        <w:tab w:val="center" w:pos="4680"/>
        <w:tab w:val="right" w:pos="9360"/>
      </w:tabs>
    </w:pPr>
  </w:style>
  <w:style w:type="character" w:customStyle="1" w:styleId="HeaderChar">
    <w:name w:val="Header Char"/>
    <w:basedOn w:val="DefaultParagraphFont"/>
    <w:link w:val="Header"/>
    <w:rsid w:val="00892CC9"/>
  </w:style>
  <w:style w:type="paragraph" w:styleId="Footer">
    <w:name w:val="footer"/>
    <w:basedOn w:val="Normal"/>
    <w:link w:val="FooterChar"/>
    <w:uiPriority w:val="99"/>
    <w:unhideWhenUsed/>
    <w:rsid w:val="00892CC9"/>
    <w:pPr>
      <w:tabs>
        <w:tab w:val="center" w:pos="4680"/>
        <w:tab w:val="right" w:pos="9360"/>
      </w:tabs>
    </w:pPr>
  </w:style>
  <w:style w:type="character" w:customStyle="1" w:styleId="FooterChar">
    <w:name w:val="Footer Char"/>
    <w:basedOn w:val="DefaultParagraphFont"/>
    <w:link w:val="Footer"/>
    <w:uiPriority w:val="99"/>
    <w:rsid w:val="00892CC9"/>
  </w:style>
  <w:style w:type="character" w:styleId="PageNumber">
    <w:name w:val="page number"/>
    <w:basedOn w:val="DefaultParagraphFont"/>
    <w:uiPriority w:val="99"/>
    <w:semiHidden/>
    <w:unhideWhenUsed/>
    <w:rsid w:val="00090A70"/>
  </w:style>
  <w:style w:type="paragraph" w:styleId="ListParagraph">
    <w:name w:val="List Paragraph"/>
    <w:basedOn w:val="Normal"/>
    <w:uiPriority w:val="99"/>
    <w:qFormat/>
    <w:rsid w:val="00041BE8"/>
    <w:pPr>
      <w:ind w:left="720"/>
    </w:pPr>
    <w:rPr>
      <w:rFonts w:ascii="Arial" w:eastAsia="Times New Roman" w:hAnsi="Arial" w:cs="Times New Roman"/>
      <w:sz w:val="22"/>
      <w:szCs w:val="22"/>
    </w:rPr>
  </w:style>
  <w:style w:type="paragraph" w:styleId="NoSpacing">
    <w:name w:val="No Spacing"/>
    <w:uiPriority w:val="1"/>
    <w:qFormat/>
    <w:rsid w:val="002417EC"/>
  </w:style>
  <w:style w:type="paragraph" w:styleId="NormalWeb">
    <w:name w:val="Normal (Web)"/>
    <w:basedOn w:val="Normal"/>
    <w:uiPriority w:val="99"/>
    <w:semiHidden/>
    <w:unhideWhenUsed/>
    <w:rsid w:val="00FB0332"/>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F11B94"/>
    <w:rPr>
      <w:sz w:val="16"/>
      <w:szCs w:val="16"/>
    </w:rPr>
  </w:style>
  <w:style w:type="paragraph" w:styleId="CommentText">
    <w:name w:val="annotation text"/>
    <w:basedOn w:val="Normal"/>
    <w:link w:val="CommentTextChar"/>
    <w:uiPriority w:val="99"/>
    <w:semiHidden/>
    <w:unhideWhenUsed/>
    <w:rsid w:val="00F11B94"/>
    <w:rPr>
      <w:sz w:val="20"/>
      <w:szCs w:val="20"/>
    </w:rPr>
  </w:style>
  <w:style w:type="character" w:customStyle="1" w:styleId="CommentTextChar">
    <w:name w:val="Comment Text Char"/>
    <w:basedOn w:val="DefaultParagraphFont"/>
    <w:link w:val="CommentText"/>
    <w:uiPriority w:val="99"/>
    <w:semiHidden/>
    <w:rsid w:val="00F11B94"/>
    <w:rPr>
      <w:sz w:val="20"/>
      <w:szCs w:val="20"/>
    </w:rPr>
  </w:style>
  <w:style w:type="paragraph" w:styleId="CommentSubject">
    <w:name w:val="annotation subject"/>
    <w:basedOn w:val="CommentText"/>
    <w:next w:val="CommentText"/>
    <w:link w:val="CommentSubjectChar"/>
    <w:uiPriority w:val="99"/>
    <w:semiHidden/>
    <w:unhideWhenUsed/>
    <w:rsid w:val="00F11B94"/>
    <w:rPr>
      <w:b/>
      <w:bCs/>
    </w:rPr>
  </w:style>
  <w:style w:type="character" w:customStyle="1" w:styleId="CommentSubjectChar">
    <w:name w:val="Comment Subject Char"/>
    <w:basedOn w:val="CommentTextChar"/>
    <w:link w:val="CommentSubject"/>
    <w:uiPriority w:val="99"/>
    <w:semiHidden/>
    <w:rsid w:val="00F11B94"/>
    <w:rPr>
      <w:b/>
      <w:bCs/>
      <w:sz w:val="20"/>
      <w:szCs w:val="20"/>
    </w:rPr>
  </w:style>
  <w:style w:type="paragraph" w:styleId="BalloonText">
    <w:name w:val="Balloon Text"/>
    <w:basedOn w:val="Normal"/>
    <w:link w:val="BalloonTextChar"/>
    <w:uiPriority w:val="99"/>
    <w:semiHidden/>
    <w:unhideWhenUsed/>
    <w:rsid w:val="00F11B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B94"/>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rsid w:val="002E6154"/>
    <w:rPr>
      <w:sz w:val="20"/>
      <w:szCs w:val="20"/>
    </w:rPr>
  </w:style>
  <w:style w:type="character" w:customStyle="1" w:styleId="FootnoteTextChar">
    <w:name w:val="Footnote Text Char"/>
    <w:basedOn w:val="DefaultParagraphFont"/>
    <w:link w:val="FootnoteText"/>
    <w:uiPriority w:val="99"/>
    <w:semiHidden/>
    <w:rsid w:val="002E6154"/>
    <w:rPr>
      <w:sz w:val="20"/>
      <w:szCs w:val="20"/>
    </w:rPr>
  </w:style>
  <w:style w:type="character" w:styleId="FootnoteReference">
    <w:name w:val="footnote reference"/>
    <w:basedOn w:val="DefaultParagraphFont"/>
    <w:uiPriority w:val="99"/>
    <w:semiHidden/>
    <w:unhideWhenUsed/>
    <w:rsid w:val="002E61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8299">
      <w:bodyDiv w:val="1"/>
      <w:marLeft w:val="0"/>
      <w:marRight w:val="0"/>
      <w:marTop w:val="0"/>
      <w:marBottom w:val="0"/>
      <w:divBdr>
        <w:top w:val="none" w:sz="0" w:space="0" w:color="auto"/>
        <w:left w:val="none" w:sz="0" w:space="0" w:color="auto"/>
        <w:bottom w:val="none" w:sz="0" w:space="0" w:color="auto"/>
        <w:right w:val="none" w:sz="0" w:space="0" w:color="auto"/>
      </w:divBdr>
      <w:divsChild>
        <w:div w:id="2084176069">
          <w:marLeft w:val="0"/>
          <w:marRight w:val="0"/>
          <w:marTop w:val="0"/>
          <w:marBottom w:val="0"/>
          <w:divBdr>
            <w:top w:val="none" w:sz="0" w:space="0" w:color="auto"/>
            <w:left w:val="none" w:sz="0" w:space="0" w:color="auto"/>
            <w:bottom w:val="none" w:sz="0" w:space="0" w:color="auto"/>
            <w:right w:val="none" w:sz="0" w:space="0" w:color="auto"/>
          </w:divBdr>
        </w:div>
      </w:divsChild>
    </w:div>
    <w:div w:id="889460643">
      <w:bodyDiv w:val="1"/>
      <w:marLeft w:val="0"/>
      <w:marRight w:val="0"/>
      <w:marTop w:val="0"/>
      <w:marBottom w:val="0"/>
      <w:divBdr>
        <w:top w:val="none" w:sz="0" w:space="0" w:color="auto"/>
        <w:left w:val="none" w:sz="0" w:space="0" w:color="auto"/>
        <w:bottom w:val="none" w:sz="0" w:space="0" w:color="auto"/>
        <w:right w:val="none" w:sz="0" w:space="0" w:color="auto"/>
      </w:divBdr>
    </w:div>
    <w:div w:id="1096171711">
      <w:bodyDiv w:val="1"/>
      <w:marLeft w:val="0"/>
      <w:marRight w:val="0"/>
      <w:marTop w:val="0"/>
      <w:marBottom w:val="0"/>
      <w:divBdr>
        <w:top w:val="none" w:sz="0" w:space="0" w:color="auto"/>
        <w:left w:val="none" w:sz="0" w:space="0" w:color="auto"/>
        <w:bottom w:val="none" w:sz="0" w:space="0" w:color="auto"/>
        <w:right w:val="none" w:sz="0" w:space="0" w:color="auto"/>
      </w:divBdr>
      <w:divsChild>
        <w:div w:id="852500737">
          <w:marLeft w:val="0"/>
          <w:marRight w:val="0"/>
          <w:marTop w:val="0"/>
          <w:marBottom w:val="0"/>
          <w:divBdr>
            <w:top w:val="none" w:sz="0" w:space="0" w:color="auto"/>
            <w:left w:val="none" w:sz="0" w:space="0" w:color="auto"/>
            <w:bottom w:val="none" w:sz="0" w:space="0" w:color="auto"/>
            <w:right w:val="none" w:sz="0" w:space="0" w:color="auto"/>
          </w:divBdr>
        </w:div>
      </w:divsChild>
    </w:div>
    <w:div w:id="203360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childrenwithcancer.org.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90ca4c-6abe-4752-9831-4b8f802fe199" xsi:nil="true"/>
    <lcf76f155ced4ddcb4097134ff3c332f xmlns="e598f142-2b59-41ed-a799-7fd213fc293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E1EB6EF858ED4C967EAD54C6DB7C59" ma:contentTypeVersion="18" ma:contentTypeDescription="Create a new document." ma:contentTypeScope="" ma:versionID="66079857201346d57e87d01d1714d978">
  <xsd:schema xmlns:xsd="http://www.w3.org/2001/XMLSchema" xmlns:xs="http://www.w3.org/2001/XMLSchema" xmlns:p="http://schemas.microsoft.com/office/2006/metadata/properties" xmlns:ns2="e598f142-2b59-41ed-a799-7fd213fc2934" xmlns:ns3="0d90ca4c-6abe-4752-9831-4b8f802fe199" targetNamespace="http://schemas.microsoft.com/office/2006/metadata/properties" ma:root="true" ma:fieldsID="a1290e0525c965a17ed2b79d25b9a492" ns2:_="" ns3:_="">
    <xsd:import namespace="e598f142-2b59-41ed-a799-7fd213fc2934"/>
    <xsd:import namespace="0d90ca4c-6abe-4752-9831-4b8f802fe1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8f142-2b59-41ed-a799-7fd213fc2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69752b-79b1-4210-875f-a5fa41a019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90ca4c-6abe-4752-9831-4b8f802fe1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6b5860-f04a-4be4-95dc-4dc6d3aac2cf}" ma:internalName="TaxCatchAll" ma:showField="CatchAllData" ma:web="0d90ca4c-6abe-4752-9831-4b8f802fe19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933FC-A615-41B5-97E3-9D907299E182}">
  <ds:schemaRefs>
    <ds:schemaRef ds:uri="http://schemas.microsoft.com/sharepoint/v3/contenttype/forms"/>
  </ds:schemaRefs>
</ds:datastoreItem>
</file>

<file path=customXml/itemProps2.xml><?xml version="1.0" encoding="utf-8"?>
<ds:datastoreItem xmlns:ds="http://schemas.openxmlformats.org/officeDocument/2006/customXml" ds:itemID="{98D32E18-3C6A-4D10-9072-6919A8161940}">
  <ds:schemaRefs>
    <ds:schemaRef ds:uri="http://schemas.microsoft.com/office/2006/metadata/properties"/>
    <ds:schemaRef ds:uri="http://schemas.microsoft.com/office/infopath/2007/PartnerControls"/>
    <ds:schemaRef ds:uri="0d90ca4c-6abe-4752-9831-4b8f802fe199"/>
    <ds:schemaRef ds:uri="e598f142-2b59-41ed-a799-7fd213fc2934"/>
  </ds:schemaRefs>
</ds:datastoreItem>
</file>

<file path=customXml/itemProps3.xml><?xml version="1.0" encoding="utf-8"?>
<ds:datastoreItem xmlns:ds="http://schemas.openxmlformats.org/officeDocument/2006/customXml" ds:itemID="{6BB6DDC0-08D9-41DB-A293-5103304A5CA3}">
  <ds:schemaRefs>
    <ds:schemaRef ds:uri="http://schemas.openxmlformats.org/officeDocument/2006/bibliography"/>
  </ds:schemaRefs>
</ds:datastoreItem>
</file>

<file path=customXml/itemProps4.xml><?xml version="1.0" encoding="utf-8"?>
<ds:datastoreItem xmlns:ds="http://schemas.openxmlformats.org/officeDocument/2006/customXml" ds:itemID="{F063836D-4D23-4D24-8F92-5DA1E8671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8f142-2b59-41ed-a799-7fd213fc2934"/>
    <ds:schemaRef ds:uri="0d90ca4c-6abe-4752-9831-4b8f802fe1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7144</Characters>
  <Application>Microsoft Office Word</Application>
  <DocSecurity>2</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trumble</dc:creator>
  <cp:keywords/>
  <dc:description/>
  <cp:lastModifiedBy>Elizabeth Bolitho</cp:lastModifiedBy>
  <cp:revision>5</cp:revision>
  <cp:lastPrinted>2026-02-06T16:10:00Z</cp:lastPrinted>
  <dcterms:created xsi:type="dcterms:W3CDTF">2026-07-27T15:26:00Z</dcterms:created>
  <dcterms:modified xsi:type="dcterms:W3CDTF">2026-08-03T12:11:00Z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0x0101000EE1EB6EF858ED4C967EAD54C6DB7C59</vt:lpwstr>
  </property>
  <property fmtid="{D5CDD505-2E9C-101B-9397-08002B2CF9AE}" pid="3" name="Order">
    <vt:r8>3886200</vt:r8>
  </property>
  <property fmtid="{D5CDD505-2E9C-101B-9397-08002B2CF9AE}" pid="4" name="MediaServiceImageTags">
    <vt:lpwstr/>
  </property>
  <property fmtid="{D5CDD505-2E9C-101B-9397-08002B2CF9AE}" pid="5" name="docLang">
    <vt:lpwstr>en</vt:lpwstr>
  </property>
</Properties>
</file>